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886"/>
        <w:tblW w:w="15875" w:type="dxa"/>
        <w:tblLook w:val="04A0" w:firstRow="1" w:lastRow="0" w:firstColumn="1" w:lastColumn="0" w:noHBand="0" w:noVBand="1"/>
      </w:tblPr>
      <w:tblGrid>
        <w:gridCol w:w="1195"/>
        <w:gridCol w:w="2065"/>
        <w:gridCol w:w="3250"/>
        <w:gridCol w:w="3621"/>
        <w:gridCol w:w="1909"/>
        <w:gridCol w:w="1992"/>
        <w:gridCol w:w="1843"/>
      </w:tblGrid>
      <w:tr w:rsidRPr="002607ED" w:rsidR="00DD18BC" w:rsidTr="767AAB3A" w14:paraId="560F7302" w14:textId="77777777">
        <w:trPr>
          <w:trHeight w:val="755"/>
        </w:trPr>
        <w:tc>
          <w:tcPr>
            <w:tcW w:w="15875" w:type="dxa"/>
            <w:gridSpan w:val="7"/>
            <w:shd w:val="clear" w:color="auto" w:fill="002060"/>
            <w:tcMar/>
          </w:tcPr>
          <w:p w:rsidRPr="00761768" w:rsidR="00761768" w:rsidP="00761768" w:rsidRDefault="00761768" w14:paraId="2BC4F59A" w14:textId="1D4FD45C">
            <w:pPr>
              <w:ind w:right="1351"/>
              <w:jc w:val="center"/>
              <w:rPr>
                <w:rFonts w:ascii="Calibri" w:hAnsi="Calibri" w:eastAsia="Calibri" w:cs="Times New Roman"/>
                <w:b/>
                <w:bCs/>
                <w:color w:val="FFFFFF"/>
                <w:sz w:val="28"/>
                <w:szCs w:val="28"/>
              </w:rPr>
            </w:pPr>
            <w:bookmarkStart w:name="_Hlk30600122" w:id="0"/>
            <w:r w:rsidRPr="00761768">
              <w:rPr>
                <w:rFonts w:ascii="Calibri" w:hAnsi="Calibri" w:eastAsia="Calibri" w:cs="Times New Roman"/>
                <w:b/>
                <w:bCs/>
                <w:color w:val="FFFFFF"/>
                <w:sz w:val="28"/>
                <w:szCs w:val="28"/>
              </w:rPr>
              <w:t>Year 8 Curriculum Overview [202</w:t>
            </w:r>
            <w:r>
              <w:rPr>
                <w:rFonts w:ascii="Calibri" w:hAnsi="Calibri" w:eastAsia="Calibri" w:cs="Times New Roman"/>
                <w:b/>
                <w:bCs/>
                <w:color w:val="FFFFFF"/>
                <w:sz w:val="28"/>
                <w:szCs w:val="28"/>
              </w:rPr>
              <w:t>5</w:t>
            </w:r>
            <w:r w:rsidRPr="00761768">
              <w:rPr>
                <w:rFonts w:ascii="Calibri" w:hAnsi="Calibri" w:eastAsia="Calibri" w:cs="Times New Roman"/>
                <w:b/>
                <w:bCs/>
                <w:color w:val="FFFFFF"/>
                <w:sz w:val="28"/>
                <w:szCs w:val="28"/>
              </w:rPr>
              <w:t>-202</w:t>
            </w:r>
            <w:r>
              <w:rPr>
                <w:rFonts w:ascii="Calibri" w:hAnsi="Calibri" w:eastAsia="Calibri" w:cs="Times New Roman"/>
                <w:b/>
                <w:bCs/>
                <w:color w:val="FFFFFF"/>
                <w:sz w:val="28"/>
                <w:szCs w:val="28"/>
              </w:rPr>
              <w:t>6</w:t>
            </w:r>
            <w:r w:rsidRPr="00761768">
              <w:rPr>
                <w:rFonts w:ascii="Calibri" w:hAnsi="Calibri" w:eastAsia="Calibri" w:cs="Times New Roman"/>
                <w:b/>
                <w:bCs/>
                <w:color w:val="FFFFFF"/>
                <w:sz w:val="28"/>
                <w:szCs w:val="28"/>
              </w:rPr>
              <w:t>] </w:t>
            </w:r>
          </w:p>
          <w:p w:rsidRPr="002607ED" w:rsidR="00DD18BC" w:rsidP="00761768" w:rsidRDefault="00761768" w14:paraId="105CE024" w14:textId="5D5BDFE8">
            <w:pPr>
              <w:ind w:right="1351"/>
              <w:jc w:val="center"/>
              <w:rPr>
                <w:rFonts w:ascii="Calibri" w:hAnsi="Calibri" w:eastAsia="Calibri" w:cs="Times New Roman"/>
                <w:b/>
                <w:bCs/>
                <w:color w:val="FFFFFF"/>
                <w:sz w:val="28"/>
                <w:szCs w:val="28"/>
              </w:rPr>
            </w:pPr>
            <w:r w:rsidRPr="00761768">
              <w:rPr>
                <w:rFonts w:ascii="Calibri" w:hAnsi="Calibri" w:eastAsia="Calibri" w:cs="Times New Roman"/>
                <w:b/>
                <w:bCs/>
                <w:color w:val="FFFFFF"/>
                <w:sz w:val="28"/>
                <w:szCs w:val="28"/>
              </w:rPr>
              <w:t>              Mathematics  </w:t>
            </w:r>
          </w:p>
        </w:tc>
      </w:tr>
      <w:tr w:rsidRPr="002607ED" w:rsidR="001077CC" w:rsidTr="767AAB3A" w14:paraId="41C87C07" w14:textId="77777777">
        <w:trPr>
          <w:trHeight w:val="361"/>
        </w:trPr>
        <w:tc>
          <w:tcPr>
            <w:tcW w:w="1195" w:type="dxa"/>
            <w:vMerge w:val="restart"/>
            <w:shd w:val="clear" w:color="auto" w:fill="D0CECE" w:themeFill="background2" w:themeFillShade="E6"/>
            <w:tcMar/>
          </w:tcPr>
          <w:p w:rsidR="00E96B09" w:rsidP="000A2E8F" w:rsidRDefault="00E96B09" w14:paraId="29BBFAD4" w14:textId="77777777">
            <w:pPr>
              <w:jc w:val="center"/>
              <w:rPr>
                <w:rFonts w:ascii="Calibri" w:hAnsi="Calibri" w:eastAsia="Calibri" w:cs="Times New Roman"/>
                <w:b/>
                <w:color w:val="000000"/>
                <w:sz w:val="28"/>
                <w:szCs w:val="28"/>
              </w:rPr>
            </w:pPr>
          </w:p>
          <w:p w:rsidRPr="002607ED" w:rsidR="0065542A" w:rsidP="000A2E8F" w:rsidRDefault="0065542A" w14:paraId="2BA4575F" w14:textId="67A00CD9">
            <w:pPr>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 xml:space="preserve"> </w:t>
            </w:r>
            <w:r w:rsidR="003F4008">
              <w:rPr>
                <w:rFonts w:ascii="Calibri" w:hAnsi="Calibri" w:eastAsia="Calibri" w:cs="Times New Roman"/>
                <w:b/>
                <w:color w:val="000000"/>
                <w:sz w:val="28"/>
                <w:szCs w:val="28"/>
              </w:rPr>
              <w:t>Autumn Term</w:t>
            </w:r>
          </w:p>
        </w:tc>
        <w:tc>
          <w:tcPr>
            <w:tcW w:w="8936" w:type="dxa"/>
            <w:gridSpan w:val="3"/>
            <w:shd w:val="clear" w:color="auto" w:fill="D0CECE" w:themeFill="background2" w:themeFillShade="E6"/>
            <w:tcMar/>
          </w:tcPr>
          <w:p w:rsidRPr="003F4008" w:rsidR="00E96B09" w:rsidP="003F4008" w:rsidRDefault="00E96B09" w14:paraId="772B8163" w14:textId="10F7EFA8">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1909" w:type="dxa"/>
            <w:vMerge w:val="restart"/>
            <w:shd w:val="clear" w:color="auto" w:fill="D0CECE" w:themeFill="background2" w:themeFillShade="E6"/>
            <w:tcMar/>
          </w:tcPr>
          <w:p w:rsidRPr="002607ED" w:rsidR="00E96B09" w:rsidP="000A2E8F" w:rsidRDefault="00E96B09" w14:paraId="5B0FA2AE" w14:textId="77777777">
            <w:pPr>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674E6B" w:rsidP="00415264" w:rsidRDefault="00674E6B" w14:paraId="01E0E6D3" w14:textId="77777777">
            <w:pPr>
              <w:jc w:val="center"/>
              <w:rPr>
                <w:rFonts w:ascii="Calibri" w:hAnsi="Calibri" w:eastAsia="Calibri" w:cs="Times New Roman"/>
                <w:b/>
                <w:bCs/>
                <w:color w:val="000000"/>
                <w:sz w:val="20"/>
                <w:szCs w:val="28"/>
              </w:rPr>
            </w:pPr>
          </w:p>
          <w:p w:rsidR="00415264" w:rsidP="00415264" w:rsidRDefault="00415264" w14:paraId="2C03D890"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415264" w:rsidP="00415264" w:rsidRDefault="00415264" w14:paraId="2A97D0BA"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415264" w:rsidP="00415264" w:rsidRDefault="00415264" w14:paraId="1D2F33D5"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E96B09" w:rsidP="000A2E8F" w:rsidRDefault="00E96B09" w14:paraId="36E43810" w14:textId="77777777">
            <w:pPr>
              <w:jc w:val="center"/>
              <w:rPr>
                <w:rFonts w:ascii="Calibri" w:hAnsi="Calibri" w:eastAsia="Calibri" w:cs="Times New Roman"/>
                <w:b/>
                <w:bCs/>
                <w:color w:val="000000"/>
                <w:sz w:val="16"/>
                <w:szCs w:val="28"/>
              </w:rPr>
            </w:pPr>
          </w:p>
        </w:tc>
        <w:tc>
          <w:tcPr>
            <w:tcW w:w="1992" w:type="dxa"/>
            <w:vMerge w:val="restart"/>
            <w:shd w:val="clear" w:color="auto" w:fill="D0CECE" w:themeFill="background2" w:themeFillShade="E6"/>
            <w:tcMar/>
          </w:tcPr>
          <w:p w:rsidR="00415264" w:rsidP="00415264" w:rsidRDefault="00415264" w14:paraId="6C4794CD" w14:textId="77777777">
            <w:pPr>
              <w:jc w:val="center"/>
              <w:rPr>
                <w:rFonts w:ascii="Calibri" w:hAnsi="Calibri" w:eastAsia="Calibri" w:cs="Times New Roman"/>
                <w:b/>
                <w:bCs/>
                <w:color w:val="000000"/>
                <w:sz w:val="28"/>
                <w:szCs w:val="28"/>
              </w:rPr>
            </w:pPr>
          </w:p>
          <w:p w:rsidR="00415264" w:rsidP="00415264" w:rsidRDefault="00415264" w14:paraId="11247842" w14:textId="77777777">
            <w:pPr>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415264" w:rsidP="00415264" w:rsidRDefault="00415264" w14:paraId="3F263226" w14:textId="77777777">
            <w:pPr>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E96B09" w:rsidP="000A2E8F" w:rsidRDefault="00E96B09" w14:paraId="375EC228" w14:textId="77777777">
            <w:pPr>
              <w:jc w:val="center"/>
              <w:rPr>
                <w:rFonts w:ascii="Calibri" w:hAnsi="Calibri" w:eastAsia="Calibri" w:cs="Times New Roman"/>
                <w:b/>
                <w:bCs/>
                <w:color w:val="000000"/>
                <w:sz w:val="20"/>
                <w:szCs w:val="28"/>
              </w:rPr>
            </w:pPr>
          </w:p>
        </w:tc>
        <w:tc>
          <w:tcPr>
            <w:tcW w:w="1843" w:type="dxa"/>
            <w:vMerge w:val="restart"/>
            <w:shd w:val="clear" w:color="auto" w:fill="D0CECE" w:themeFill="background2" w:themeFillShade="E6"/>
            <w:tcMar/>
          </w:tcPr>
          <w:p w:rsidR="00415264" w:rsidP="000A2E8F" w:rsidRDefault="00415264" w14:paraId="494B5704" w14:textId="77777777">
            <w:pPr>
              <w:jc w:val="center"/>
              <w:rPr>
                <w:rFonts w:ascii="Calibri" w:hAnsi="Calibri" w:eastAsia="Calibri" w:cs="Times New Roman"/>
                <w:b/>
                <w:bCs/>
                <w:color w:val="000000"/>
                <w:sz w:val="28"/>
                <w:szCs w:val="28"/>
              </w:rPr>
            </w:pPr>
          </w:p>
          <w:p w:rsidRPr="002607ED" w:rsidR="00E96B09" w:rsidP="000A2E8F" w:rsidRDefault="00E96B09" w14:paraId="6A56102A" w14:textId="77777777">
            <w:pPr>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sidR="00415264">
              <w:rPr>
                <w:rFonts w:ascii="Calibri" w:hAnsi="Calibri" w:eastAsia="Calibri" w:cs="Times New Roman"/>
                <w:b/>
                <w:bCs/>
                <w:color w:val="000000"/>
                <w:sz w:val="28"/>
                <w:szCs w:val="28"/>
              </w:rPr>
              <w:t xml:space="preserve"> Opportunities</w:t>
            </w:r>
          </w:p>
          <w:p w:rsidRPr="002607ED" w:rsidR="00E96B09" w:rsidP="000A2E8F" w:rsidRDefault="00E96B09" w14:paraId="02B701B0" w14:textId="77777777">
            <w:pPr>
              <w:jc w:val="center"/>
              <w:rPr>
                <w:rFonts w:ascii="Calibri" w:hAnsi="Calibri" w:eastAsia="Calibri" w:cs="Times New Roman"/>
                <w:b/>
                <w:bCs/>
                <w:color w:val="000000"/>
                <w:sz w:val="16"/>
                <w:szCs w:val="28"/>
              </w:rPr>
            </w:pPr>
          </w:p>
        </w:tc>
      </w:tr>
      <w:tr w:rsidRPr="002607ED" w:rsidR="001077CC" w:rsidTr="767AAB3A" w14:paraId="12FC7C34" w14:textId="77777777">
        <w:trPr>
          <w:trHeight w:val="1147"/>
        </w:trPr>
        <w:tc>
          <w:tcPr>
            <w:tcW w:w="1195" w:type="dxa"/>
            <w:vMerge/>
            <w:tcMar/>
          </w:tcPr>
          <w:p w:rsidRPr="002607ED" w:rsidR="00E96B09" w:rsidP="000A2E8F" w:rsidRDefault="00E96B09" w14:paraId="434AF023" w14:textId="77777777">
            <w:pPr>
              <w:jc w:val="center"/>
              <w:rPr>
                <w:rFonts w:ascii="Calibri" w:hAnsi="Calibri" w:eastAsia="Calibri" w:cs="Times New Roman"/>
                <w:b/>
                <w:color w:val="000000"/>
                <w:sz w:val="28"/>
                <w:szCs w:val="28"/>
              </w:rPr>
            </w:pPr>
          </w:p>
        </w:tc>
        <w:tc>
          <w:tcPr>
            <w:tcW w:w="2065" w:type="dxa"/>
            <w:shd w:val="clear" w:color="auto" w:fill="D0CECE" w:themeFill="background2" w:themeFillShade="E6"/>
            <w:tcMar/>
          </w:tcPr>
          <w:p w:rsidRPr="002607ED" w:rsidR="00E96B09" w:rsidP="000A2E8F" w:rsidRDefault="00E96B09" w14:paraId="2CEB4628"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250" w:type="dxa"/>
            <w:shd w:val="clear" w:color="auto" w:fill="D0CECE" w:themeFill="background2" w:themeFillShade="E6"/>
            <w:tcMar/>
          </w:tcPr>
          <w:p w:rsidR="00E96B09" w:rsidP="000A2E8F" w:rsidRDefault="00E96B09" w14:paraId="58EF4565"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415264" w:rsidP="000A2E8F" w:rsidRDefault="00415264" w14:paraId="6E461DDD" w14:textId="4B224029">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3621" w:type="dxa"/>
            <w:shd w:val="clear" w:color="auto" w:fill="D0CECE" w:themeFill="background2" w:themeFillShade="E6"/>
            <w:tcMar/>
          </w:tcPr>
          <w:p w:rsidR="00E96B09" w:rsidP="000A2E8F" w:rsidRDefault="00415264" w14:paraId="12F48FE3" w14:textId="77777777">
            <w:pPr>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Formal </w:t>
            </w:r>
            <w:r w:rsidR="00E96B09">
              <w:rPr>
                <w:rFonts w:ascii="Calibri" w:hAnsi="Calibri" w:eastAsia="Calibri" w:cs="Times New Roman"/>
                <w:b/>
                <w:bCs/>
                <w:color w:val="000000"/>
                <w:sz w:val="28"/>
                <w:szCs w:val="28"/>
              </w:rPr>
              <w:t>Retrieval</w:t>
            </w:r>
          </w:p>
          <w:p w:rsidRPr="00415264" w:rsidR="00415264" w:rsidP="000A2E8F" w:rsidRDefault="00415264" w14:paraId="4B40C0D2" w14:textId="3219DFBE">
            <w:pPr>
              <w:jc w:val="center"/>
              <w:rPr>
                <w:rFonts w:ascii="Calibri" w:hAnsi="Calibri" w:eastAsia="Calibri" w:cs="Times New Roman"/>
                <w:b/>
                <w:bCs/>
                <w:color w:val="000000"/>
                <w:sz w:val="20"/>
                <w:szCs w:val="20"/>
              </w:rPr>
            </w:pPr>
          </w:p>
        </w:tc>
        <w:tc>
          <w:tcPr>
            <w:tcW w:w="1909" w:type="dxa"/>
            <w:vMerge/>
            <w:tcMar/>
          </w:tcPr>
          <w:p w:rsidRPr="002607ED" w:rsidR="00E96B09" w:rsidP="000A2E8F" w:rsidRDefault="00E96B09" w14:paraId="0E320B76" w14:textId="77777777">
            <w:pPr>
              <w:jc w:val="center"/>
              <w:rPr>
                <w:rFonts w:ascii="Calibri" w:hAnsi="Calibri" w:eastAsia="Calibri" w:cs="Times New Roman"/>
                <w:b/>
                <w:bCs/>
                <w:color w:val="000000"/>
                <w:sz w:val="28"/>
                <w:szCs w:val="28"/>
              </w:rPr>
            </w:pPr>
          </w:p>
        </w:tc>
        <w:tc>
          <w:tcPr>
            <w:tcW w:w="1992" w:type="dxa"/>
            <w:vMerge/>
            <w:tcMar/>
          </w:tcPr>
          <w:p w:rsidR="00E96B09" w:rsidP="000A2E8F" w:rsidRDefault="00E96B09" w14:paraId="30EE792C" w14:textId="77777777">
            <w:pPr>
              <w:jc w:val="center"/>
              <w:rPr>
                <w:rFonts w:ascii="Calibri" w:hAnsi="Calibri" w:eastAsia="Calibri" w:cs="Times New Roman"/>
                <w:b/>
                <w:bCs/>
                <w:color w:val="000000"/>
                <w:sz w:val="28"/>
                <w:szCs w:val="28"/>
              </w:rPr>
            </w:pPr>
          </w:p>
        </w:tc>
        <w:tc>
          <w:tcPr>
            <w:tcW w:w="1843" w:type="dxa"/>
            <w:vMerge/>
            <w:tcMar/>
          </w:tcPr>
          <w:p w:rsidRPr="002607ED" w:rsidR="00E96B09" w:rsidP="000A2E8F" w:rsidRDefault="00E96B09" w14:paraId="47AB5584" w14:textId="77777777">
            <w:pPr>
              <w:jc w:val="center"/>
              <w:rPr>
                <w:rFonts w:ascii="Calibri" w:hAnsi="Calibri" w:eastAsia="Calibri" w:cs="Times New Roman"/>
                <w:b/>
                <w:bCs/>
                <w:color w:val="000000"/>
                <w:sz w:val="28"/>
                <w:szCs w:val="28"/>
              </w:rPr>
            </w:pPr>
          </w:p>
        </w:tc>
      </w:tr>
      <w:bookmarkEnd w:id="0"/>
      <w:tr w:rsidRPr="002607ED" w:rsidR="00633941" w:rsidTr="767AAB3A" w14:paraId="18AA2430" w14:textId="77777777">
        <w:trPr>
          <w:trHeight w:val="611"/>
        </w:trPr>
        <w:tc>
          <w:tcPr>
            <w:tcW w:w="1195" w:type="dxa"/>
            <w:tcMar/>
          </w:tcPr>
          <w:p w:rsidRPr="003F4008" w:rsidR="00633941" w:rsidP="009E4F05" w:rsidRDefault="00633941" w14:paraId="7B3582CC" w14:textId="46F765B5">
            <w:pPr>
              <w:rPr>
                <w:rFonts w:ascii="Calibri" w:hAnsi="Calibri" w:eastAsia="Calibri" w:cs="Times New Roman"/>
                <w:b/>
                <w:color w:val="000000"/>
                <w:sz w:val="28"/>
                <w:szCs w:val="28"/>
              </w:rPr>
            </w:pPr>
            <w:r>
              <w:rPr>
                <w:rFonts w:ascii="Calibri" w:hAnsi="Calibri" w:eastAsia="Calibri" w:cs="Times New Roman"/>
                <w:b/>
                <w:color w:val="000000"/>
                <w:sz w:val="28"/>
                <w:szCs w:val="28"/>
              </w:rPr>
              <w:t>HT1</w:t>
            </w:r>
          </w:p>
        </w:tc>
        <w:tc>
          <w:tcPr>
            <w:tcW w:w="2065" w:type="dxa"/>
            <w:tcMar/>
          </w:tcPr>
          <w:p w:rsidRPr="00CD0EAA" w:rsidR="00633941" w:rsidP="009E4F05" w:rsidRDefault="00633941" w14:paraId="42F9851B" w14:textId="15603093">
            <w:pPr>
              <w:spacing w:after="200" w:line="276" w:lineRule="auto"/>
              <w:rPr>
                <w:rFonts w:ascii="Calibri" w:hAnsi="Calibri" w:eastAsia="Calibri" w:cs="Times New Roman"/>
                <w:b/>
                <w:color w:val="000000"/>
                <w:sz w:val="28"/>
                <w:szCs w:val="20"/>
              </w:rPr>
            </w:pPr>
            <w:r w:rsidRPr="00CD0EAA">
              <w:rPr>
                <w:rFonts w:ascii="Calibri" w:hAnsi="Calibri" w:eastAsia="Calibri" w:cs="Times New Roman"/>
                <w:b/>
                <w:color w:val="000000"/>
                <w:sz w:val="28"/>
                <w:szCs w:val="20"/>
              </w:rPr>
              <w:t>Ratio</w:t>
            </w:r>
          </w:p>
          <w:p w:rsidRPr="003561ED" w:rsidR="00633941" w:rsidP="009E4F05" w:rsidRDefault="00633941" w14:paraId="4EE7B6E2" w14:textId="13124DC2">
            <w:pPr>
              <w:spacing w:after="200" w:line="276" w:lineRule="auto"/>
              <w:rPr>
                <w:rFonts w:ascii="Calibri" w:hAnsi="Calibri" w:eastAsia="Calibri" w:cs="Times New Roman"/>
                <w:color w:val="000000"/>
                <w:sz w:val="20"/>
                <w:szCs w:val="20"/>
              </w:rPr>
            </w:pPr>
          </w:p>
        </w:tc>
        <w:tc>
          <w:tcPr>
            <w:tcW w:w="3250" w:type="dxa"/>
            <w:tcMar/>
          </w:tcPr>
          <w:p w:rsidRPr="00B72A14" w:rsidR="00B72A14" w:rsidP="00BC2A82" w:rsidRDefault="00B72A14" w14:paraId="6E26B71E" w14:textId="77777777">
            <w:pPr>
              <w:pStyle w:val="TableParagraph"/>
              <w:numPr>
                <w:ilvl w:val="0"/>
                <w:numId w:val="13"/>
              </w:numPr>
              <w:ind w:left="458"/>
              <w:rPr>
                <w:sz w:val="20"/>
              </w:rPr>
            </w:pPr>
            <w:r w:rsidRPr="00B72A14">
              <w:rPr>
                <w:sz w:val="20"/>
              </w:rPr>
              <w:t>Step 1 Understand ratio</w:t>
            </w:r>
          </w:p>
          <w:p w:rsidRPr="00B72A14" w:rsidR="00B72A14" w:rsidP="00BC2A82" w:rsidRDefault="00B72A14" w14:paraId="5E4BF1B5" w14:textId="77777777">
            <w:pPr>
              <w:pStyle w:val="TableParagraph"/>
              <w:numPr>
                <w:ilvl w:val="0"/>
                <w:numId w:val="13"/>
              </w:numPr>
              <w:ind w:left="458"/>
              <w:rPr>
                <w:sz w:val="20"/>
              </w:rPr>
            </w:pPr>
            <w:r w:rsidRPr="00B72A14">
              <w:rPr>
                <w:sz w:val="20"/>
              </w:rPr>
              <w:t>Step 2 Ratio problems (whole given)</w:t>
            </w:r>
          </w:p>
          <w:p w:rsidRPr="00B72A14" w:rsidR="00B72A14" w:rsidP="00BC2A82" w:rsidRDefault="00B72A14" w14:paraId="228497AE" w14:textId="77777777">
            <w:pPr>
              <w:pStyle w:val="TableParagraph"/>
              <w:numPr>
                <w:ilvl w:val="0"/>
                <w:numId w:val="13"/>
              </w:numPr>
              <w:ind w:left="458"/>
              <w:rPr>
                <w:sz w:val="20"/>
              </w:rPr>
            </w:pPr>
            <w:r w:rsidRPr="00B72A14">
              <w:rPr>
                <w:sz w:val="20"/>
              </w:rPr>
              <w:t>Step 3 Ratio problems (part given)</w:t>
            </w:r>
          </w:p>
          <w:p w:rsidRPr="00B72A14" w:rsidR="00B72A14" w:rsidP="00BC2A82" w:rsidRDefault="00B72A14" w14:paraId="53BBA967" w14:textId="77777777">
            <w:pPr>
              <w:pStyle w:val="TableParagraph"/>
              <w:numPr>
                <w:ilvl w:val="0"/>
                <w:numId w:val="13"/>
              </w:numPr>
              <w:ind w:left="458"/>
              <w:rPr>
                <w:sz w:val="20"/>
              </w:rPr>
            </w:pPr>
            <w:r w:rsidRPr="00B72A14">
              <w:rPr>
                <w:sz w:val="20"/>
              </w:rPr>
              <w:t>Step 4 Ratio problems (difference given)</w:t>
            </w:r>
          </w:p>
          <w:p w:rsidRPr="00B72A14" w:rsidR="00B72A14" w:rsidP="00BC2A82" w:rsidRDefault="00B72A14" w14:paraId="615EC149" w14:textId="77777777">
            <w:pPr>
              <w:pStyle w:val="TableParagraph"/>
              <w:numPr>
                <w:ilvl w:val="0"/>
                <w:numId w:val="13"/>
              </w:numPr>
              <w:ind w:left="458"/>
              <w:rPr>
                <w:sz w:val="20"/>
              </w:rPr>
            </w:pPr>
            <w:r w:rsidRPr="00B72A14">
              <w:rPr>
                <w:sz w:val="20"/>
              </w:rPr>
              <w:t>Step 5 Simplify ratios</w:t>
            </w:r>
          </w:p>
          <w:p w:rsidRPr="00325B9B" w:rsidR="00B72A14" w:rsidP="00BC2A82" w:rsidRDefault="00B72A14" w14:paraId="0B2A0ACE" w14:textId="77777777">
            <w:pPr>
              <w:pStyle w:val="TableParagraph"/>
              <w:numPr>
                <w:ilvl w:val="0"/>
                <w:numId w:val="13"/>
              </w:numPr>
              <w:ind w:left="458"/>
              <w:rPr>
                <w:sz w:val="20"/>
                <w:highlight w:val="cyan"/>
              </w:rPr>
            </w:pPr>
            <w:r w:rsidRPr="00325B9B">
              <w:rPr>
                <w:sz w:val="20"/>
                <w:highlight w:val="cyan"/>
              </w:rPr>
              <w:t>Step 6 Express ratios in the form 1:n and n:1 (E)</w:t>
            </w:r>
          </w:p>
          <w:p w:rsidRPr="00B72A14" w:rsidR="00B72A14" w:rsidP="00BC2A82" w:rsidRDefault="00B72A14" w14:paraId="66ED28EC" w14:textId="77777777">
            <w:pPr>
              <w:pStyle w:val="TableParagraph"/>
              <w:numPr>
                <w:ilvl w:val="0"/>
                <w:numId w:val="13"/>
              </w:numPr>
              <w:ind w:left="458"/>
              <w:rPr>
                <w:sz w:val="20"/>
              </w:rPr>
            </w:pPr>
            <w:r w:rsidRPr="00B72A14">
              <w:rPr>
                <w:sz w:val="20"/>
              </w:rPr>
              <w:t>Step 7 Compare ratios and fractions</w:t>
            </w:r>
          </w:p>
          <w:p w:rsidRPr="00B72A14" w:rsidR="00B72A14" w:rsidP="00BC2A82" w:rsidRDefault="00B72A14" w14:paraId="3347C665" w14:textId="77777777">
            <w:pPr>
              <w:pStyle w:val="TableParagraph"/>
              <w:numPr>
                <w:ilvl w:val="0"/>
                <w:numId w:val="13"/>
              </w:numPr>
              <w:ind w:left="458"/>
              <w:rPr>
                <w:sz w:val="20"/>
              </w:rPr>
            </w:pPr>
            <w:r w:rsidRPr="00B72A14">
              <w:rPr>
                <w:sz w:val="20"/>
              </w:rPr>
              <w:t>Step 8 Solve problems with ratio</w:t>
            </w:r>
          </w:p>
          <w:p w:rsidRPr="00224A84" w:rsidR="00633941" w:rsidP="0062462A" w:rsidRDefault="00633941" w14:paraId="76C0F331" w14:textId="58F4300E">
            <w:pPr>
              <w:pStyle w:val="TableParagraph"/>
              <w:ind w:left="316"/>
              <w:rPr>
                <w:sz w:val="20"/>
              </w:rPr>
            </w:pPr>
          </w:p>
        </w:tc>
        <w:tc>
          <w:tcPr>
            <w:tcW w:w="3621" w:type="dxa"/>
            <w:tcMar/>
          </w:tcPr>
          <w:p w:rsidR="00633941" w:rsidP="00F90EAF" w:rsidRDefault="00633941" w14:paraId="53596870" w14:textId="77777777">
            <w:pPr>
              <w:pStyle w:val="ListParagraph"/>
              <w:numPr>
                <w:ilvl w:val="0"/>
                <w:numId w:val="1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Pr="005A6156" w:rsidR="00633941" w:rsidP="00F90EAF" w:rsidRDefault="00633941" w14:paraId="280863A3" w14:textId="77777777">
            <w:pPr>
              <w:pStyle w:val="ListParagraph"/>
              <w:numPr>
                <w:ilvl w:val="0"/>
                <w:numId w:val="13"/>
              </w:numPr>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633941" w:rsidP="00F90EAF" w:rsidRDefault="00633941" w14:paraId="633E92CA" w14:textId="64E31A9C">
            <w:pPr>
              <w:pStyle w:val="ListParagraph"/>
              <w:numPr>
                <w:ilvl w:val="0"/>
                <w:numId w:val="1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Unit Test Intervention lessons using knowledge organiser material</w:t>
            </w:r>
          </w:p>
        </w:tc>
        <w:tc>
          <w:tcPr>
            <w:tcW w:w="1909" w:type="dxa"/>
            <w:tcMar/>
          </w:tcPr>
          <w:p w:rsidR="00633941" w:rsidP="00F90EAF" w:rsidRDefault="00633941" w14:paraId="17F91AC8" w14:textId="4A3C392D">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633941" w:rsidP="00F90EAF" w:rsidRDefault="00633941" w14:paraId="1D573929" w14:textId="0209CD94">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633941" w:rsidP="00F90EAF" w:rsidRDefault="00633941" w14:paraId="4D204F4D" w14:textId="6B8F2114">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633941" w:rsidP="00F90EAF" w:rsidRDefault="00633941" w14:paraId="6CF4E084" w14:textId="217AC1F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633941" w:rsidP="00F90EAF" w:rsidRDefault="00633941" w14:paraId="3EF4F021"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633941" w:rsidP="00F90EAF" w:rsidRDefault="00633941" w14:paraId="06965465"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761768" w:rsidR="00633941" w:rsidP="00761768" w:rsidRDefault="00633941" w14:paraId="7292301D" w14:textId="655EC2B8">
            <w:pPr>
              <w:ind w:left="11"/>
              <w:rPr>
                <w:rFonts w:ascii="Calibri" w:hAnsi="Calibri" w:eastAsia="Calibri" w:cs="Times New Roman"/>
                <w:bCs/>
                <w:color w:val="000000"/>
                <w:sz w:val="20"/>
                <w:szCs w:val="20"/>
              </w:rPr>
            </w:pPr>
          </w:p>
        </w:tc>
        <w:tc>
          <w:tcPr>
            <w:tcW w:w="1992" w:type="dxa"/>
            <w:tcMar/>
          </w:tcPr>
          <w:p w:rsidRPr="00A60A95" w:rsidR="00633941" w:rsidP="00F90EAF" w:rsidRDefault="00633941" w14:paraId="6D9DFF88" w14:textId="75D1A7AD">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633941" w:rsidP="00F90EAF" w:rsidRDefault="00633941" w14:paraId="071A7DAE"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633941" w:rsidP="00A60A95" w:rsidRDefault="00633941" w14:paraId="3E8D1902" w14:textId="77777777">
            <w:pPr>
              <w:ind w:left="312"/>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w:t>
            </w:r>
            <w:r>
              <w:rPr>
                <w:rFonts w:ascii="Calibri" w:hAnsi="Calibri" w:eastAsia="Calibri" w:cs="Times New Roman"/>
                <w:bCs/>
                <w:color w:val="000000"/>
                <w:sz w:val="20"/>
                <w:szCs w:val="20"/>
              </w:rPr>
              <w:t xml:space="preserve"> </w:t>
            </w:r>
            <w:r w:rsidRPr="00A60A95">
              <w:rPr>
                <w:rFonts w:ascii="Calibri" w:hAnsi="Calibri" w:eastAsia="Calibri" w:cs="Times New Roman"/>
                <w:bCs/>
                <w:color w:val="000000"/>
                <w:sz w:val="20"/>
                <w:szCs w:val="20"/>
              </w:rPr>
              <w:t>Using</w:t>
            </w:r>
            <w:r>
              <w:rPr>
                <w:rFonts w:ascii="Calibri" w:hAnsi="Calibri" w:eastAsia="Calibri" w:cs="Times New Roman"/>
                <w:bCs/>
                <w:color w:val="000000"/>
                <w:sz w:val="20"/>
                <w:szCs w:val="20"/>
              </w:rPr>
              <w:t xml:space="preserve"> a calculator effectively.</w:t>
            </w:r>
          </w:p>
          <w:p w:rsidR="00B1650F" w:rsidP="00A60A95" w:rsidRDefault="00B1650F" w14:paraId="4605495A" w14:textId="77777777">
            <w:pPr>
              <w:ind w:left="312"/>
              <w:rPr>
                <w:rFonts w:ascii="Calibri" w:hAnsi="Calibri" w:eastAsia="Calibri" w:cs="Times New Roman"/>
                <w:bCs/>
                <w:color w:val="000000"/>
                <w:sz w:val="20"/>
                <w:szCs w:val="20"/>
              </w:rPr>
            </w:pPr>
          </w:p>
          <w:p w:rsidRPr="00D57BA6" w:rsidR="00B1650F" w:rsidP="00BE241D" w:rsidRDefault="00B1650F" w14:paraId="1988BE53" w14:textId="77777777">
            <w:pPr>
              <w:rPr>
                <w:rFonts w:cstheme="minorHAnsi"/>
                <w:sz w:val="20"/>
                <w:szCs w:val="20"/>
              </w:rPr>
            </w:pPr>
            <w:r w:rsidRPr="00D57BA6">
              <w:rPr>
                <w:rFonts w:cstheme="minorHAnsi"/>
                <w:sz w:val="20"/>
                <w:szCs w:val="20"/>
              </w:rPr>
              <w:t xml:space="preserve">• Chef </w:t>
            </w:r>
          </w:p>
          <w:p w:rsidRPr="00D57BA6" w:rsidR="00B1650F" w:rsidP="00BE241D" w:rsidRDefault="00B1650F" w14:paraId="73C51882" w14:textId="77777777">
            <w:pPr>
              <w:rPr>
                <w:rFonts w:cstheme="minorHAnsi"/>
                <w:sz w:val="20"/>
                <w:szCs w:val="20"/>
              </w:rPr>
            </w:pPr>
            <w:r w:rsidRPr="00D57BA6">
              <w:rPr>
                <w:rFonts w:cstheme="minorHAnsi"/>
                <w:sz w:val="20"/>
                <w:szCs w:val="20"/>
              </w:rPr>
              <w:t xml:space="preserve">• Working in the catering industry </w:t>
            </w:r>
          </w:p>
          <w:p w:rsidRPr="00D57BA6" w:rsidR="00B1650F" w:rsidP="00BE241D" w:rsidRDefault="00B1650F" w14:paraId="15EF13F4" w14:textId="77777777">
            <w:pPr>
              <w:rPr>
                <w:rFonts w:cstheme="minorHAnsi"/>
                <w:sz w:val="20"/>
                <w:szCs w:val="20"/>
              </w:rPr>
            </w:pPr>
            <w:r w:rsidRPr="00D57BA6">
              <w:rPr>
                <w:rFonts w:cstheme="minorHAnsi"/>
                <w:sz w:val="20"/>
                <w:szCs w:val="20"/>
              </w:rPr>
              <w:t xml:space="preserve">• Business </w:t>
            </w:r>
          </w:p>
          <w:p w:rsidRPr="00D57BA6" w:rsidR="00B1650F" w:rsidP="00BE241D" w:rsidRDefault="00B1650F" w14:paraId="34305F89" w14:textId="77777777">
            <w:pPr>
              <w:rPr>
                <w:rFonts w:cstheme="minorHAnsi"/>
                <w:sz w:val="20"/>
                <w:szCs w:val="20"/>
              </w:rPr>
            </w:pPr>
            <w:r w:rsidRPr="00D57BA6">
              <w:rPr>
                <w:rFonts w:cstheme="minorHAnsi"/>
                <w:sz w:val="20"/>
                <w:szCs w:val="20"/>
              </w:rPr>
              <w:t xml:space="preserve">• Architecture </w:t>
            </w:r>
          </w:p>
          <w:p w:rsidRPr="00D57BA6" w:rsidR="00B1650F" w:rsidP="00BE241D" w:rsidRDefault="00B1650F" w14:paraId="79DF5C53" w14:textId="77777777">
            <w:pPr>
              <w:rPr>
                <w:rFonts w:cstheme="minorHAnsi"/>
                <w:sz w:val="20"/>
                <w:szCs w:val="20"/>
              </w:rPr>
            </w:pPr>
            <w:r w:rsidRPr="00D57BA6">
              <w:rPr>
                <w:rFonts w:cstheme="minorHAnsi"/>
                <w:sz w:val="20"/>
                <w:szCs w:val="20"/>
              </w:rPr>
              <w:t xml:space="preserve">• Surveyor </w:t>
            </w:r>
          </w:p>
          <w:p w:rsidRPr="00D57BA6" w:rsidR="00B1650F" w:rsidP="00BE241D" w:rsidRDefault="00B1650F" w14:paraId="76B35040" w14:textId="77777777">
            <w:pPr>
              <w:rPr>
                <w:rFonts w:cstheme="minorHAnsi"/>
                <w:sz w:val="20"/>
                <w:szCs w:val="20"/>
              </w:rPr>
            </w:pPr>
            <w:r w:rsidRPr="00D57BA6">
              <w:rPr>
                <w:rFonts w:cstheme="minorHAnsi"/>
                <w:sz w:val="20"/>
                <w:szCs w:val="20"/>
              </w:rPr>
              <w:t xml:space="preserve">• Financial </w:t>
            </w:r>
          </w:p>
          <w:p w:rsidRPr="00D57BA6" w:rsidR="00B1650F" w:rsidP="00BE241D" w:rsidRDefault="00B1650F" w14:paraId="0E412560" w14:textId="77777777">
            <w:pPr>
              <w:rPr>
                <w:rFonts w:cstheme="minorHAnsi"/>
                <w:sz w:val="20"/>
                <w:szCs w:val="20"/>
              </w:rPr>
            </w:pPr>
            <w:r w:rsidRPr="00D57BA6">
              <w:rPr>
                <w:rFonts w:cstheme="minorHAnsi"/>
                <w:sz w:val="20"/>
                <w:szCs w:val="20"/>
              </w:rPr>
              <w:t xml:space="preserve">• Currency exchange </w:t>
            </w:r>
          </w:p>
          <w:p w:rsidRPr="00D57BA6" w:rsidR="00B1650F" w:rsidP="00BE241D" w:rsidRDefault="00B1650F" w14:paraId="5F24E86D" w14:textId="77777777">
            <w:pPr>
              <w:rPr>
                <w:rFonts w:cstheme="minorHAnsi"/>
                <w:sz w:val="20"/>
                <w:szCs w:val="20"/>
              </w:rPr>
            </w:pPr>
            <w:r w:rsidRPr="00D57BA6">
              <w:rPr>
                <w:rFonts w:cstheme="minorHAnsi"/>
                <w:sz w:val="20"/>
                <w:szCs w:val="20"/>
              </w:rPr>
              <w:t xml:space="preserve">• Hair dressers </w:t>
            </w:r>
          </w:p>
          <w:p w:rsidRPr="00D57BA6" w:rsidR="00B1650F" w:rsidP="00BE241D" w:rsidRDefault="00B1650F" w14:paraId="2ED800C1" w14:textId="77777777">
            <w:pPr>
              <w:rPr>
                <w:rFonts w:cstheme="minorHAnsi"/>
                <w:sz w:val="20"/>
                <w:szCs w:val="20"/>
              </w:rPr>
            </w:pPr>
            <w:r w:rsidRPr="00D57BA6">
              <w:rPr>
                <w:rFonts w:cstheme="minorHAnsi"/>
                <w:sz w:val="20"/>
                <w:szCs w:val="20"/>
              </w:rPr>
              <w:t xml:space="preserve">• Medical •Business </w:t>
            </w:r>
          </w:p>
          <w:p w:rsidRPr="00D57BA6" w:rsidR="00B1650F" w:rsidP="00BE241D" w:rsidRDefault="00B1650F" w14:paraId="6CD4EC11" w14:textId="77777777">
            <w:pPr>
              <w:rPr>
                <w:rFonts w:cstheme="minorHAnsi"/>
                <w:sz w:val="20"/>
                <w:szCs w:val="20"/>
              </w:rPr>
            </w:pPr>
            <w:r w:rsidRPr="00D57BA6">
              <w:rPr>
                <w:rFonts w:cstheme="minorHAnsi"/>
                <w:sz w:val="20"/>
                <w:szCs w:val="20"/>
              </w:rPr>
              <w:t xml:space="preserve">• Construction work </w:t>
            </w:r>
          </w:p>
          <w:p w:rsidRPr="00D57BA6" w:rsidR="00B1650F" w:rsidP="00BE241D" w:rsidRDefault="00B1650F" w14:paraId="77CA44CB" w14:textId="77777777">
            <w:pPr>
              <w:rPr>
                <w:rFonts w:cstheme="minorHAnsi"/>
                <w:sz w:val="20"/>
                <w:szCs w:val="20"/>
              </w:rPr>
            </w:pPr>
            <w:r w:rsidRPr="00D57BA6">
              <w:rPr>
                <w:rFonts w:cstheme="minorHAnsi"/>
                <w:sz w:val="20"/>
                <w:szCs w:val="20"/>
              </w:rPr>
              <w:t xml:space="preserve">• Retail </w:t>
            </w:r>
          </w:p>
          <w:p w:rsidRPr="00A60A95" w:rsidR="00B1650F" w:rsidP="00BE241D" w:rsidRDefault="00B1650F" w14:paraId="6D4CB57A" w14:textId="25BE1370">
            <w:pPr>
              <w:rPr>
                <w:rFonts w:ascii="Calibri" w:hAnsi="Calibri" w:eastAsia="Calibri" w:cs="Times New Roman"/>
                <w:bCs/>
                <w:color w:val="000000"/>
                <w:sz w:val="20"/>
                <w:szCs w:val="20"/>
              </w:rPr>
            </w:pPr>
            <w:r w:rsidRPr="00D57BA6">
              <w:rPr>
                <w:rFonts w:cstheme="minorHAnsi"/>
                <w:sz w:val="20"/>
                <w:szCs w:val="20"/>
              </w:rPr>
              <w:t>• Hotel and catering</w:t>
            </w:r>
          </w:p>
        </w:tc>
        <w:tc>
          <w:tcPr>
            <w:tcW w:w="1843" w:type="dxa"/>
            <w:tcMar/>
          </w:tcPr>
          <w:p w:rsidR="00633941" w:rsidP="00F90EAF" w:rsidRDefault="00633941" w14:paraId="6CF33531" w14:textId="321BECFB">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633941" w:rsidP="00F90EAF" w:rsidRDefault="00633941" w14:paraId="745F2229" w14:textId="18FB2952">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633941" w:rsidP="00F90EAF" w:rsidRDefault="00633941" w14:paraId="5E809D10" w14:textId="03D653AA">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5A6156" w:rsidR="00633941" w:rsidP="00F90EAF" w:rsidRDefault="00633941" w14:paraId="6EA9975F"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5A6156" w:rsidR="00633941" w:rsidP="00470E3F" w:rsidRDefault="00633941" w14:paraId="32DB0DB8" w14:textId="54C39185">
            <w:pPr>
              <w:pStyle w:val="ListParagraph"/>
              <w:ind w:left="317"/>
              <w:rPr>
                <w:rFonts w:ascii="Calibri" w:hAnsi="Calibri" w:eastAsia="Calibri" w:cs="Times New Roman"/>
                <w:bCs/>
                <w:color w:val="000000"/>
                <w:sz w:val="20"/>
                <w:szCs w:val="20"/>
              </w:rPr>
            </w:pPr>
          </w:p>
        </w:tc>
      </w:tr>
      <w:tr w:rsidRPr="002607ED" w:rsidR="00047E5A" w:rsidTr="767AAB3A" w14:paraId="2DFE338C" w14:textId="77777777">
        <w:trPr>
          <w:trHeight w:val="611"/>
        </w:trPr>
        <w:tc>
          <w:tcPr>
            <w:tcW w:w="1195" w:type="dxa"/>
            <w:tcMar/>
          </w:tcPr>
          <w:p w:rsidRPr="003F4008" w:rsidR="00047E5A" w:rsidP="00047E5A" w:rsidRDefault="00047E5A" w14:paraId="287501D1" w14:textId="77777777">
            <w:pPr>
              <w:rPr>
                <w:rFonts w:ascii="Calibri" w:hAnsi="Calibri" w:eastAsia="Calibri" w:cs="Times New Roman"/>
                <w:b/>
                <w:color w:val="000000"/>
                <w:sz w:val="28"/>
                <w:szCs w:val="28"/>
              </w:rPr>
            </w:pPr>
          </w:p>
        </w:tc>
        <w:tc>
          <w:tcPr>
            <w:tcW w:w="2065" w:type="dxa"/>
            <w:tcMar/>
          </w:tcPr>
          <w:p w:rsidRPr="00CD0EAA" w:rsidR="007A4563" w:rsidP="007A4563" w:rsidRDefault="007A4563" w14:paraId="0EEC983E" w14:textId="77777777">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Proportion and Scale</w:t>
            </w:r>
          </w:p>
          <w:p w:rsidRPr="003561ED" w:rsidR="00047E5A" w:rsidP="007A4563" w:rsidRDefault="00047E5A" w14:paraId="694A45E1" w14:textId="77777777">
            <w:pPr>
              <w:spacing w:after="200" w:line="276" w:lineRule="auto"/>
              <w:rPr>
                <w:rFonts w:ascii="Calibri" w:hAnsi="Calibri" w:eastAsia="Calibri" w:cs="Times New Roman"/>
                <w:color w:val="000000"/>
                <w:sz w:val="20"/>
                <w:szCs w:val="20"/>
              </w:rPr>
            </w:pPr>
          </w:p>
        </w:tc>
        <w:tc>
          <w:tcPr>
            <w:tcW w:w="3250" w:type="dxa"/>
            <w:tcMar/>
          </w:tcPr>
          <w:p w:rsidRPr="00EB5492" w:rsidR="007A4563" w:rsidP="007A4563" w:rsidRDefault="007A4563" w14:paraId="6524C70F" w14:textId="77777777">
            <w:pPr>
              <w:pStyle w:val="TableParagraph"/>
              <w:numPr>
                <w:ilvl w:val="0"/>
                <w:numId w:val="3"/>
              </w:numPr>
              <w:ind w:left="458"/>
              <w:rPr>
                <w:sz w:val="20"/>
              </w:rPr>
            </w:pPr>
            <w:r w:rsidRPr="00EB5492">
              <w:rPr>
                <w:sz w:val="20"/>
              </w:rPr>
              <w:t>Step 1 Understand ratio</w:t>
            </w:r>
          </w:p>
          <w:p w:rsidRPr="00EB5492" w:rsidR="007A4563" w:rsidP="007A4563" w:rsidRDefault="007A4563" w14:paraId="4EF57526" w14:textId="77777777">
            <w:pPr>
              <w:pStyle w:val="TableParagraph"/>
              <w:numPr>
                <w:ilvl w:val="0"/>
                <w:numId w:val="3"/>
              </w:numPr>
              <w:ind w:left="458"/>
              <w:rPr>
                <w:sz w:val="20"/>
              </w:rPr>
            </w:pPr>
            <w:r w:rsidRPr="00EB5492">
              <w:rPr>
                <w:sz w:val="20"/>
              </w:rPr>
              <w:t>Step 2 Ratio problems (whole given)</w:t>
            </w:r>
          </w:p>
          <w:p w:rsidRPr="00EB5492" w:rsidR="007A4563" w:rsidP="007A4563" w:rsidRDefault="007A4563" w14:paraId="399BFF75" w14:textId="77777777">
            <w:pPr>
              <w:pStyle w:val="TableParagraph"/>
              <w:numPr>
                <w:ilvl w:val="0"/>
                <w:numId w:val="3"/>
              </w:numPr>
              <w:ind w:left="458"/>
              <w:rPr>
                <w:sz w:val="20"/>
              </w:rPr>
            </w:pPr>
            <w:r w:rsidRPr="00EB5492">
              <w:rPr>
                <w:sz w:val="20"/>
              </w:rPr>
              <w:t>Step 3 Ratio problems (part given)</w:t>
            </w:r>
          </w:p>
          <w:p w:rsidRPr="00EB5492" w:rsidR="007A4563" w:rsidP="007A4563" w:rsidRDefault="007A4563" w14:paraId="30A3FE60" w14:textId="77777777">
            <w:pPr>
              <w:pStyle w:val="TableParagraph"/>
              <w:numPr>
                <w:ilvl w:val="0"/>
                <w:numId w:val="3"/>
              </w:numPr>
              <w:ind w:left="458"/>
              <w:rPr>
                <w:sz w:val="20"/>
              </w:rPr>
            </w:pPr>
            <w:r w:rsidRPr="00EB5492">
              <w:rPr>
                <w:sz w:val="20"/>
              </w:rPr>
              <w:t>Step 4 Ratio problems (difference given)</w:t>
            </w:r>
          </w:p>
          <w:p w:rsidRPr="00EB5492" w:rsidR="007A4563" w:rsidP="007A4563" w:rsidRDefault="007A4563" w14:paraId="1E627EAC" w14:textId="77777777">
            <w:pPr>
              <w:pStyle w:val="TableParagraph"/>
              <w:numPr>
                <w:ilvl w:val="0"/>
                <w:numId w:val="3"/>
              </w:numPr>
              <w:ind w:left="458"/>
              <w:rPr>
                <w:sz w:val="20"/>
              </w:rPr>
            </w:pPr>
            <w:r w:rsidRPr="00EB5492">
              <w:rPr>
                <w:sz w:val="20"/>
              </w:rPr>
              <w:t>Step 5 Simplify ratios</w:t>
            </w:r>
          </w:p>
          <w:p w:rsidRPr="00325B9B" w:rsidR="007A4563" w:rsidP="007A4563" w:rsidRDefault="007A4563" w14:paraId="43A23F23" w14:textId="77777777">
            <w:pPr>
              <w:pStyle w:val="TableParagraph"/>
              <w:numPr>
                <w:ilvl w:val="0"/>
                <w:numId w:val="3"/>
              </w:numPr>
              <w:ind w:left="458"/>
              <w:rPr>
                <w:sz w:val="20"/>
                <w:highlight w:val="cyan"/>
              </w:rPr>
            </w:pPr>
            <w:r w:rsidRPr="00325B9B">
              <w:rPr>
                <w:sz w:val="20"/>
                <w:highlight w:val="cyan"/>
              </w:rPr>
              <w:t>Step 6 Express ratios in the form 1:n and n:1 (E)</w:t>
            </w:r>
          </w:p>
          <w:p w:rsidRPr="00EB5492" w:rsidR="007A4563" w:rsidP="007A4563" w:rsidRDefault="007A4563" w14:paraId="425CF376" w14:textId="77777777">
            <w:pPr>
              <w:pStyle w:val="TableParagraph"/>
              <w:numPr>
                <w:ilvl w:val="0"/>
                <w:numId w:val="3"/>
              </w:numPr>
              <w:ind w:left="458"/>
              <w:rPr>
                <w:sz w:val="20"/>
              </w:rPr>
            </w:pPr>
            <w:r w:rsidRPr="00EB5492">
              <w:rPr>
                <w:sz w:val="20"/>
              </w:rPr>
              <w:t>Step 7 Compare ratios and fractions</w:t>
            </w:r>
          </w:p>
          <w:p w:rsidRPr="00EB5492" w:rsidR="007A4563" w:rsidP="007A4563" w:rsidRDefault="007A4563" w14:paraId="02F4D63B" w14:textId="77777777">
            <w:pPr>
              <w:pStyle w:val="TableParagraph"/>
              <w:numPr>
                <w:ilvl w:val="0"/>
                <w:numId w:val="3"/>
              </w:numPr>
              <w:ind w:left="458"/>
              <w:rPr>
                <w:sz w:val="20"/>
              </w:rPr>
            </w:pPr>
            <w:r w:rsidRPr="00EB5492">
              <w:rPr>
                <w:sz w:val="20"/>
              </w:rPr>
              <w:t>Step 8 Solve problems with ratio</w:t>
            </w:r>
          </w:p>
          <w:p w:rsidRPr="00D074D2" w:rsidR="00047E5A" w:rsidP="007A4563" w:rsidRDefault="00047E5A" w14:paraId="1EBFD4E9" w14:textId="266ABDDF">
            <w:pPr>
              <w:pStyle w:val="NoSpacing"/>
              <w:tabs>
                <w:tab w:val="left" w:pos="1453"/>
              </w:tabs>
              <w:ind w:left="360"/>
              <w:rPr>
                <w:rFonts w:eastAsia="Calibri" w:asciiTheme="minorHAnsi" w:hAnsiTheme="minorHAnsi" w:cstheme="minorHAnsi"/>
                <w:bCs/>
                <w:sz w:val="20"/>
                <w:szCs w:val="20"/>
              </w:rPr>
            </w:pPr>
          </w:p>
        </w:tc>
        <w:tc>
          <w:tcPr>
            <w:tcW w:w="3621" w:type="dxa"/>
            <w:tcMar/>
          </w:tcPr>
          <w:p w:rsidR="00047E5A" w:rsidP="00047E5A" w:rsidRDefault="00047E5A" w14:paraId="4057C064" w14:textId="77777777">
            <w:pPr>
              <w:pStyle w:val="ListParagraph"/>
              <w:numPr>
                <w:ilvl w:val="0"/>
                <w:numId w:val="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047E5A" w:rsidP="00047E5A" w:rsidRDefault="00047E5A" w14:paraId="017C9CB1" w14:textId="77777777">
            <w:pPr>
              <w:pStyle w:val="ListParagraph"/>
              <w:numPr>
                <w:ilvl w:val="0"/>
                <w:numId w:val="3"/>
              </w:numPr>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047E5A" w:rsidP="00047E5A" w:rsidRDefault="00047E5A" w14:paraId="2493D60B" w14:textId="77777777">
            <w:pPr>
              <w:pStyle w:val="ListParagraph"/>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047E5A" w:rsidP="00047E5A" w:rsidRDefault="00047E5A" w14:paraId="56873020"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047E5A" w:rsidP="00047E5A" w:rsidRDefault="00047E5A" w14:paraId="1B4E0F96"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047E5A" w:rsidP="00047E5A" w:rsidRDefault="00047E5A" w14:paraId="1CB8A218"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047E5A" w:rsidP="00047E5A" w:rsidRDefault="00047E5A" w14:paraId="722F39D3"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047E5A" w:rsidP="00047E5A" w:rsidRDefault="00047E5A" w14:paraId="18CA3BF5"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047E5A" w:rsidP="00047E5A" w:rsidRDefault="00047E5A" w14:paraId="216AD37D"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077CC" w:rsidR="00047E5A" w:rsidP="00047E5A" w:rsidRDefault="00047E5A" w14:paraId="1A401FB4" w14:textId="00FD49E1">
            <w:pPr>
              <w:pStyle w:val="ListParagraph"/>
              <w:ind w:left="371"/>
              <w:rPr>
                <w:rFonts w:ascii="Calibri" w:hAnsi="Calibri" w:eastAsia="Calibri" w:cs="Times New Roman"/>
                <w:bCs/>
                <w:color w:val="000000"/>
                <w:sz w:val="20"/>
                <w:szCs w:val="20"/>
              </w:rPr>
            </w:pPr>
          </w:p>
        </w:tc>
        <w:tc>
          <w:tcPr>
            <w:tcW w:w="1992" w:type="dxa"/>
            <w:tcMar/>
          </w:tcPr>
          <w:p w:rsidRPr="00A60A95" w:rsidR="00047E5A" w:rsidP="00047E5A" w:rsidRDefault="00047E5A" w14:paraId="290D0632"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047E5A" w:rsidP="00047E5A" w:rsidRDefault="00047E5A" w14:paraId="73B382C7"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8541A2" w:rsidR="00047E5A" w:rsidP="008541A2" w:rsidRDefault="00047E5A" w14:paraId="1448B1B4" w14:textId="492C0560">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Pr="00A60A95" w:rsidR="00047E5A" w:rsidP="00047E5A" w:rsidRDefault="00047E5A" w14:paraId="43D61567" w14:textId="77777777">
            <w:pPr>
              <w:pStyle w:val="ListParagraph"/>
              <w:ind w:left="312"/>
              <w:rPr>
                <w:rFonts w:ascii="Calibri" w:hAnsi="Calibri" w:eastAsia="Calibri" w:cs="Times New Roman"/>
                <w:bCs/>
                <w:color w:val="000000"/>
                <w:sz w:val="20"/>
                <w:szCs w:val="20"/>
              </w:rPr>
            </w:pPr>
          </w:p>
        </w:tc>
        <w:tc>
          <w:tcPr>
            <w:tcW w:w="1843" w:type="dxa"/>
            <w:tcMar/>
          </w:tcPr>
          <w:p w:rsidR="00047E5A" w:rsidP="00047E5A" w:rsidRDefault="00047E5A" w14:paraId="06FFEBCC"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047E5A" w:rsidP="00047E5A" w:rsidRDefault="00047E5A" w14:paraId="2305A4F6"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047E5A" w:rsidP="00047E5A" w:rsidRDefault="00047E5A" w14:paraId="2A963F85"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A60A95" w:rsidR="00047E5A" w:rsidP="00047E5A" w:rsidRDefault="00047E5A" w14:paraId="610F9619" w14:textId="77777777">
            <w:pPr>
              <w:pStyle w:val="ListParagraph"/>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tc>
      </w:tr>
      <w:tr w:rsidRPr="002607ED" w:rsidR="00047E5A" w:rsidTr="767AAB3A" w14:paraId="0CF9E15B" w14:textId="77777777">
        <w:trPr>
          <w:trHeight w:val="611"/>
        </w:trPr>
        <w:tc>
          <w:tcPr>
            <w:tcW w:w="1195" w:type="dxa"/>
            <w:tcMar/>
          </w:tcPr>
          <w:p w:rsidRPr="003F4008" w:rsidR="00633941" w:rsidP="00A60A95" w:rsidRDefault="00633941" w14:paraId="45CEEBE9" w14:textId="79742C01">
            <w:pPr>
              <w:rPr>
                <w:rFonts w:ascii="Calibri" w:hAnsi="Calibri" w:eastAsia="Calibri" w:cs="Times New Roman"/>
                <w:b/>
                <w:color w:val="000000"/>
                <w:sz w:val="28"/>
                <w:szCs w:val="28"/>
              </w:rPr>
            </w:pPr>
          </w:p>
        </w:tc>
        <w:tc>
          <w:tcPr>
            <w:tcW w:w="2065" w:type="dxa"/>
            <w:tcMar/>
          </w:tcPr>
          <w:p w:rsidRPr="00CD0EAA" w:rsidR="00846D0C" w:rsidP="00846D0C" w:rsidRDefault="00846D0C" w14:paraId="07036B77" w14:textId="77777777">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Algebraic Manipulation</w:t>
            </w:r>
          </w:p>
          <w:p w:rsidRPr="003561ED" w:rsidR="00633941" w:rsidP="007A4563" w:rsidRDefault="00633941" w14:paraId="2E3D17CC" w14:textId="403DB703">
            <w:pPr>
              <w:spacing w:after="200" w:line="276" w:lineRule="auto"/>
              <w:rPr>
                <w:rFonts w:ascii="Calibri" w:hAnsi="Calibri" w:eastAsia="Calibri" w:cs="Times New Roman"/>
                <w:color w:val="000000"/>
                <w:sz w:val="20"/>
                <w:szCs w:val="20"/>
              </w:rPr>
            </w:pPr>
          </w:p>
        </w:tc>
        <w:tc>
          <w:tcPr>
            <w:tcW w:w="3250" w:type="dxa"/>
            <w:tcMar/>
          </w:tcPr>
          <w:p w:rsidRPr="002E06DB" w:rsidR="00846D0C" w:rsidP="00846D0C" w:rsidRDefault="00846D0C" w14:paraId="50021BD3"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1 Form algebraic expressions</w:t>
            </w:r>
          </w:p>
          <w:p w:rsidRPr="002E06DB" w:rsidR="00846D0C" w:rsidP="00846D0C" w:rsidRDefault="00846D0C" w14:paraId="7BF25832"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2 Identify and use formulae, expressions, identities and equations</w:t>
            </w:r>
          </w:p>
          <w:p w:rsidRPr="002E06DB" w:rsidR="00846D0C" w:rsidP="00846D0C" w:rsidRDefault="00846D0C" w14:paraId="1B2E819C"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3 Simplify expressions</w:t>
            </w:r>
          </w:p>
          <w:p w:rsidRPr="002E06DB" w:rsidR="00846D0C" w:rsidP="00846D0C" w:rsidRDefault="00846D0C" w14:paraId="622EF27F"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4 Use directed number with algebra</w:t>
            </w:r>
          </w:p>
          <w:p w:rsidRPr="002E06DB" w:rsidR="00846D0C" w:rsidP="00846D0C" w:rsidRDefault="00846D0C" w14:paraId="3E19CE26"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5 Substitution with directed number</w:t>
            </w:r>
          </w:p>
          <w:p w:rsidRPr="002E06DB" w:rsidR="00846D0C" w:rsidP="00846D0C" w:rsidRDefault="00846D0C" w14:paraId="7F0663BD"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6 Expand a single bracket</w:t>
            </w:r>
          </w:p>
          <w:p w:rsidRPr="002E06DB" w:rsidR="00846D0C" w:rsidP="00846D0C" w:rsidRDefault="00846D0C" w14:paraId="332D44FE"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7 Factorise into a single bracket</w:t>
            </w:r>
          </w:p>
          <w:p w:rsidRPr="002E06DB" w:rsidR="00846D0C" w:rsidP="00846D0C" w:rsidRDefault="00846D0C" w14:paraId="6ABC9D83" w14:textId="77777777">
            <w:pPr>
              <w:pStyle w:val="NoSpacing"/>
              <w:numPr>
                <w:ilvl w:val="0"/>
                <w:numId w:val="3"/>
              </w:numPr>
              <w:ind w:left="316"/>
              <w:rPr>
                <w:rFonts w:eastAsia="Calibri" w:asciiTheme="minorHAnsi" w:hAnsiTheme="minorHAnsi" w:cstheme="minorHAnsi"/>
                <w:bCs/>
                <w:sz w:val="20"/>
                <w:szCs w:val="20"/>
              </w:rPr>
            </w:pPr>
            <w:r w:rsidRPr="002E06DB">
              <w:rPr>
                <w:rFonts w:eastAsia="Calibri" w:asciiTheme="minorHAnsi" w:hAnsiTheme="minorHAnsi" w:cstheme="minorHAnsi"/>
                <w:bCs/>
                <w:sz w:val="20"/>
                <w:szCs w:val="20"/>
              </w:rPr>
              <w:t>Step 8 Expand single brackets and simplify</w:t>
            </w:r>
          </w:p>
          <w:p w:rsidRPr="003B1A60" w:rsidR="00846D0C" w:rsidP="00846D0C" w:rsidRDefault="00846D0C" w14:paraId="60F3913D" w14:textId="77777777">
            <w:pPr>
              <w:pStyle w:val="NoSpacing"/>
              <w:numPr>
                <w:ilvl w:val="0"/>
                <w:numId w:val="3"/>
              </w:numPr>
              <w:ind w:left="316"/>
              <w:rPr>
                <w:rFonts w:eastAsia="Calibri" w:asciiTheme="minorHAnsi" w:hAnsiTheme="minorHAnsi" w:cstheme="minorHAnsi"/>
                <w:bCs/>
                <w:sz w:val="20"/>
                <w:szCs w:val="20"/>
                <w:highlight w:val="cyan"/>
              </w:rPr>
            </w:pPr>
            <w:r w:rsidRPr="003B1A60">
              <w:rPr>
                <w:rFonts w:eastAsia="Calibri" w:asciiTheme="minorHAnsi" w:hAnsiTheme="minorHAnsi" w:cstheme="minorHAnsi"/>
                <w:bCs/>
                <w:sz w:val="20"/>
                <w:szCs w:val="20"/>
                <w:highlight w:val="cyan"/>
              </w:rPr>
              <w:t>Step 9 Expand double brackets of the form (x±a)(x±b) (E)</w:t>
            </w:r>
          </w:p>
          <w:p w:rsidRPr="003B1A60" w:rsidR="00846D0C" w:rsidP="00846D0C" w:rsidRDefault="00846D0C" w14:paraId="7B17CB84" w14:textId="77777777">
            <w:pPr>
              <w:pStyle w:val="NoSpacing"/>
              <w:numPr>
                <w:ilvl w:val="0"/>
                <w:numId w:val="3"/>
              </w:numPr>
              <w:ind w:left="316"/>
              <w:rPr>
                <w:rFonts w:eastAsia="Calibri" w:asciiTheme="minorHAnsi" w:hAnsiTheme="minorHAnsi" w:cstheme="minorHAnsi"/>
                <w:bCs/>
                <w:sz w:val="20"/>
                <w:szCs w:val="20"/>
                <w:highlight w:val="cyan"/>
              </w:rPr>
            </w:pPr>
            <w:r w:rsidRPr="003B1A60">
              <w:rPr>
                <w:rFonts w:eastAsia="Calibri" w:asciiTheme="minorHAnsi" w:hAnsiTheme="minorHAnsi" w:cstheme="minorHAnsi"/>
                <w:bCs/>
                <w:sz w:val="20"/>
                <w:szCs w:val="20"/>
                <w:highlight w:val="cyan"/>
              </w:rPr>
              <w:t>Step 10 Factorise quadratic expressions (E)</w:t>
            </w:r>
          </w:p>
          <w:p w:rsidRPr="00F90759" w:rsidR="00633941" w:rsidP="00846D0C" w:rsidRDefault="00846D0C" w14:paraId="78C6B1E4" w14:textId="5AE7788B">
            <w:pPr>
              <w:pStyle w:val="TableParagraph"/>
              <w:rPr>
                <w:sz w:val="20"/>
              </w:rPr>
            </w:pPr>
            <w:r w:rsidRPr="003B1A60">
              <w:rPr>
                <w:rFonts w:asciiTheme="minorHAnsi" w:hAnsiTheme="minorHAnsi" w:cstheme="minorHAnsi"/>
                <w:bCs/>
                <w:sz w:val="20"/>
                <w:szCs w:val="20"/>
                <w:highlight w:val="cyan"/>
              </w:rPr>
              <w:t>Step 11 Expand double brackets (E)</w:t>
            </w:r>
          </w:p>
        </w:tc>
        <w:tc>
          <w:tcPr>
            <w:tcW w:w="3621" w:type="dxa"/>
            <w:tcMar/>
          </w:tcPr>
          <w:p w:rsidR="00846D0C" w:rsidP="00846D0C" w:rsidRDefault="00846D0C" w14:paraId="5625420A" w14:textId="77777777">
            <w:pPr>
              <w:pStyle w:val="ListParagraph"/>
              <w:numPr>
                <w:ilvl w:val="0"/>
                <w:numId w:val="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846D0C" w:rsidP="00846D0C" w:rsidRDefault="00846D0C" w14:paraId="6E635B7D" w14:textId="77777777">
            <w:pPr>
              <w:pStyle w:val="ListParagraph"/>
              <w:numPr>
                <w:ilvl w:val="0"/>
                <w:numId w:val="3"/>
              </w:numPr>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A60A95" w:rsidR="00633941" w:rsidP="00846D0C" w:rsidRDefault="00846D0C" w14:paraId="79A36E49" w14:textId="74B9ACCA">
            <w:pPr>
              <w:pStyle w:val="ListParagraph"/>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846D0C" w:rsidP="00846D0C" w:rsidRDefault="00846D0C" w14:paraId="1973816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846D0C" w:rsidP="00846D0C" w:rsidRDefault="00846D0C" w14:paraId="7F379052"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846D0C" w:rsidP="00846D0C" w:rsidRDefault="00846D0C" w14:paraId="11A8A66F"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846D0C" w:rsidP="00846D0C" w:rsidRDefault="00846D0C" w14:paraId="0E05A18E"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846D0C" w:rsidP="00846D0C" w:rsidRDefault="00846D0C" w14:paraId="09138507"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846D0C" w:rsidP="00846D0C" w:rsidRDefault="00846D0C" w14:paraId="4CE3191C"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077CC" w:rsidR="00633941" w:rsidP="00846D0C" w:rsidRDefault="00633941" w14:paraId="0DCAED78" w14:textId="785235A1">
            <w:pPr>
              <w:pStyle w:val="ListParagraph"/>
              <w:ind w:left="371"/>
              <w:rPr>
                <w:rFonts w:ascii="Calibri" w:hAnsi="Calibri" w:eastAsia="Calibri" w:cs="Times New Roman"/>
                <w:bCs/>
                <w:color w:val="000000"/>
                <w:sz w:val="20"/>
                <w:szCs w:val="20"/>
              </w:rPr>
            </w:pPr>
          </w:p>
        </w:tc>
        <w:tc>
          <w:tcPr>
            <w:tcW w:w="1992" w:type="dxa"/>
            <w:tcMar/>
          </w:tcPr>
          <w:p w:rsidRPr="00A60A95" w:rsidR="00846D0C" w:rsidP="00846D0C" w:rsidRDefault="00846D0C" w14:paraId="67A57467"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846D0C" w:rsidP="00846D0C" w:rsidRDefault="00846D0C" w14:paraId="516F91E5"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846D0C" w:rsidP="00846D0C" w:rsidRDefault="00846D0C" w14:paraId="403CEF69"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Pr="00A60A95" w:rsidR="00633941" w:rsidP="00A60A95" w:rsidRDefault="00633941" w14:paraId="3D04CD51" w14:textId="0249D6F4">
            <w:pPr>
              <w:pStyle w:val="ListParagraph"/>
              <w:ind w:left="312"/>
              <w:rPr>
                <w:rFonts w:ascii="Calibri" w:hAnsi="Calibri" w:eastAsia="Calibri" w:cs="Times New Roman"/>
                <w:bCs/>
                <w:color w:val="000000"/>
                <w:sz w:val="20"/>
                <w:szCs w:val="20"/>
              </w:rPr>
            </w:pPr>
          </w:p>
        </w:tc>
        <w:tc>
          <w:tcPr>
            <w:tcW w:w="1843" w:type="dxa"/>
            <w:tcMar/>
          </w:tcPr>
          <w:p w:rsidR="00846D0C" w:rsidP="00846D0C" w:rsidRDefault="00846D0C" w14:paraId="112F23B5"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846D0C" w:rsidP="00846D0C" w:rsidRDefault="00846D0C" w14:paraId="5879904C"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846D0C" w:rsidP="00846D0C" w:rsidRDefault="00846D0C" w14:paraId="4AA1A0A1"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A60A95" w:rsidR="00633941" w:rsidP="00846D0C" w:rsidRDefault="00846D0C" w14:paraId="7C456328" w14:textId="359C2558">
            <w:pPr>
              <w:pStyle w:val="ListParagraph"/>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tc>
      </w:tr>
      <w:tr w:rsidRPr="002607ED" w:rsidR="00EE6BBF" w:rsidTr="767AAB3A" w14:paraId="154A7D17" w14:textId="77777777">
        <w:trPr>
          <w:trHeight w:val="611"/>
        </w:trPr>
        <w:tc>
          <w:tcPr>
            <w:tcW w:w="1195" w:type="dxa"/>
            <w:tcMar/>
          </w:tcPr>
          <w:p w:rsidRPr="003F4008" w:rsidR="00EE6BBF" w:rsidP="00EE6BBF" w:rsidRDefault="00EE6BBF" w14:paraId="0792DD78" w14:textId="750B8725">
            <w:pPr>
              <w:rPr>
                <w:rFonts w:ascii="Calibri" w:hAnsi="Calibri" w:eastAsia="Calibri" w:cs="Times New Roman"/>
                <w:b/>
                <w:color w:val="000000"/>
                <w:sz w:val="28"/>
                <w:szCs w:val="28"/>
              </w:rPr>
            </w:pPr>
          </w:p>
        </w:tc>
        <w:tc>
          <w:tcPr>
            <w:tcW w:w="2065" w:type="dxa"/>
            <w:tcMar/>
          </w:tcPr>
          <w:p w:rsidRPr="00CD0EAA" w:rsidR="00EE6BBF" w:rsidP="00EE6BBF" w:rsidRDefault="00EE6BBF" w14:paraId="53C2C928" w14:textId="77777777">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Coordinates and Graphs</w:t>
            </w:r>
          </w:p>
          <w:p w:rsidRPr="003561ED" w:rsidR="00EE6BBF" w:rsidP="00EE6BBF" w:rsidRDefault="00EE6BBF" w14:paraId="2846E62A" w14:textId="1AA2B606">
            <w:pPr>
              <w:spacing w:after="200" w:line="276" w:lineRule="auto"/>
              <w:rPr>
                <w:rFonts w:ascii="Calibri" w:hAnsi="Calibri" w:eastAsia="Calibri" w:cs="Times New Roman"/>
                <w:color w:val="000000"/>
                <w:sz w:val="20"/>
                <w:szCs w:val="20"/>
              </w:rPr>
            </w:pPr>
          </w:p>
        </w:tc>
        <w:tc>
          <w:tcPr>
            <w:tcW w:w="3250" w:type="dxa"/>
            <w:tcMar/>
          </w:tcPr>
          <w:p w:rsidRPr="00B52955" w:rsidR="00EE6BBF" w:rsidP="00EE6BBF" w:rsidRDefault="00EE6BBF" w14:paraId="69BDD1FF"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1 Coordinates in all four quadrants</w:t>
            </w:r>
          </w:p>
          <w:p w:rsidRPr="00B52955" w:rsidR="00EE6BBF" w:rsidP="00EE6BBF" w:rsidRDefault="00EE6BBF" w14:paraId="322E2317"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2 Lines parallel to the axes</w:t>
            </w:r>
          </w:p>
          <w:p w:rsidRPr="00B52955" w:rsidR="00EE6BBF" w:rsidP="00EE6BBF" w:rsidRDefault="00EE6BBF" w14:paraId="2F050212"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3 Table of values</w:t>
            </w:r>
          </w:p>
          <w:p w:rsidRPr="00B52955" w:rsidR="00EE6BBF" w:rsidP="00EE6BBF" w:rsidRDefault="00EE6BBF" w14:paraId="6E2D48C6"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4 Recognise and use the line y=x</w:t>
            </w:r>
          </w:p>
          <w:p w:rsidRPr="00B52955" w:rsidR="00EE6BBF" w:rsidP="00EE6BBF" w:rsidRDefault="00EE6BBF" w14:paraId="5A4DC4C5"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5 Lines of the form y=mx</w:t>
            </w:r>
          </w:p>
          <w:p w:rsidRPr="009D02E3" w:rsidR="00EE6BBF" w:rsidP="00EE6BBF" w:rsidRDefault="00EE6BBF" w14:paraId="7482A8AF" w14:textId="77777777">
            <w:pPr>
              <w:pStyle w:val="NoSpacing"/>
              <w:numPr>
                <w:ilvl w:val="0"/>
                <w:numId w:val="2"/>
              </w:numPr>
              <w:tabs>
                <w:tab w:val="left" w:pos="501"/>
              </w:tabs>
              <w:ind w:left="316"/>
              <w:rPr>
                <w:rFonts w:eastAsia="Calibri" w:asciiTheme="minorHAnsi" w:hAnsiTheme="minorHAnsi" w:cstheme="minorHAnsi"/>
                <w:bCs/>
                <w:sz w:val="20"/>
                <w:szCs w:val="20"/>
                <w:highlight w:val="cyan"/>
              </w:rPr>
            </w:pPr>
            <w:r w:rsidRPr="009D02E3">
              <w:rPr>
                <w:rFonts w:eastAsia="Calibri" w:asciiTheme="minorHAnsi" w:hAnsiTheme="minorHAnsi" w:cstheme="minorHAnsi"/>
                <w:bCs/>
                <w:sz w:val="20"/>
                <w:szCs w:val="20"/>
                <w:highlight w:val="cyan"/>
              </w:rPr>
              <w:t>Step 6 Link y=mx to direct proportion (E)</w:t>
            </w:r>
          </w:p>
          <w:p w:rsidRPr="00B52955" w:rsidR="00EE6BBF" w:rsidP="00EE6BBF" w:rsidRDefault="00EE6BBF" w14:paraId="538E29B9"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7 Introduce gradient (y=mx)</w:t>
            </w:r>
          </w:p>
          <w:p w:rsidRPr="00B52955" w:rsidR="00EE6BBF" w:rsidP="00EE6BBF" w:rsidRDefault="00EE6BBF" w14:paraId="0FE38AA2"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8 Lines with a negative gradient</w:t>
            </w:r>
          </w:p>
          <w:p w:rsidRPr="00B52955" w:rsidR="00EE6BBF" w:rsidP="00EE6BBF" w:rsidRDefault="00EE6BBF" w14:paraId="274A15F6"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9 Lines of the form y=x+c</w:t>
            </w:r>
          </w:p>
          <w:p w:rsidRPr="00B52955" w:rsidR="00EE6BBF" w:rsidP="00EE6BBF" w:rsidRDefault="00EE6BBF" w14:paraId="60393F2E" w14:textId="77777777">
            <w:pPr>
              <w:pStyle w:val="NoSpacing"/>
              <w:numPr>
                <w:ilvl w:val="0"/>
                <w:numId w:val="2"/>
              </w:numPr>
              <w:tabs>
                <w:tab w:val="left" w:pos="501"/>
              </w:tabs>
              <w:ind w:left="316"/>
              <w:rPr>
                <w:rFonts w:eastAsia="Calibri" w:asciiTheme="minorHAnsi" w:hAnsiTheme="minorHAnsi" w:cstheme="minorHAnsi"/>
                <w:bCs/>
                <w:sz w:val="20"/>
                <w:szCs w:val="20"/>
              </w:rPr>
            </w:pPr>
            <w:r w:rsidRPr="00B52955">
              <w:rPr>
                <w:rFonts w:eastAsia="Calibri" w:asciiTheme="minorHAnsi" w:hAnsiTheme="minorHAnsi" w:cstheme="minorHAnsi"/>
                <w:bCs/>
                <w:sz w:val="20"/>
                <w:szCs w:val="20"/>
              </w:rPr>
              <w:t>Step 10 Lines of the form y=mx+c</w:t>
            </w:r>
          </w:p>
          <w:p w:rsidRPr="009D02E3" w:rsidR="00EE6BBF" w:rsidP="00EE6BBF" w:rsidRDefault="00EE6BBF" w14:paraId="0F39A620" w14:textId="77777777">
            <w:pPr>
              <w:pStyle w:val="NoSpacing"/>
              <w:numPr>
                <w:ilvl w:val="0"/>
                <w:numId w:val="2"/>
              </w:numPr>
              <w:tabs>
                <w:tab w:val="left" w:pos="501"/>
              </w:tabs>
              <w:ind w:left="316"/>
              <w:rPr>
                <w:rFonts w:eastAsia="Calibri" w:asciiTheme="minorHAnsi" w:hAnsiTheme="minorHAnsi" w:cstheme="minorHAnsi"/>
                <w:bCs/>
                <w:sz w:val="20"/>
                <w:szCs w:val="20"/>
                <w:highlight w:val="cyan"/>
              </w:rPr>
            </w:pPr>
            <w:r w:rsidRPr="009D02E3">
              <w:rPr>
                <w:rFonts w:eastAsia="Calibri" w:asciiTheme="minorHAnsi" w:hAnsiTheme="minorHAnsi" w:cstheme="minorHAnsi"/>
                <w:bCs/>
                <w:sz w:val="20"/>
                <w:szCs w:val="20"/>
                <w:highlight w:val="cyan"/>
              </w:rPr>
              <w:t>Step 11 Find the midpoint of a line segment (E)</w:t>
            </w:r>
          </w:p>
          <w:p w:rsidRPr="009D02E3" w:rsidR="00EE6BBF" w:rsidP="00EE6BBF" w:rsidRDefault="00EE6BBF" w14:paraId="31A6C802" w14:textId="77777777">
            <w:pPr>
              <w:pStyle w:val="NoSpacing"/>
              <w:numPr>
                <w:ilvl w:val="0"/>
                <w:numId w:val="2"/>
              </w:numPr>
              <w:tabs>
                <w:tab w:val="left" w:pos="501"/>
              </w:tabs>
              <w:ind w:left="316"/>
              <w:rPr>
                <w:rFonts w:eastAsia="Calibri" w:asciiTheme="minorHAnsi" w:hAnsiTheme="minorHAnsi" w:cstheme="minorHAnsi"/>
                <w:bCs/>
                <w:sz w:val="20"/>
                <w:szCs w:val="20"/>
                <w:highlight w:val="cyan"/>
              </w:rPr>
            </w:pPr>
            <w:r w:rsidRPr="009D02E3">
              <w:rPr>
                <w:rFonts w:eastAsia="Calibri" w:asciiTheme="minorHAnsi" w:hAnsiTheme="minorHAnsi" w:cstheme="minorHAnsi"/>
                <w:bCs/>
                <w:sz w:val="20"/>
                <w:szCs w:val="20"/>
                <w:highlight w:val="cyan"/>
              </w:rPr>
              <w:t>Step 12 Solve problems with coordinates and graphs (E)</w:t>
            </w:r>
          </w:p>
          <w:p w:rsidRPr="00D074D2" w:rsidR="00EE6BBF" w:rsidP="00EE6BBF" w:rsidRDefault="00EE6BBF" w14:paraId="42F89B1F" w14:textId="6653B8E9">
            <w:pPr>
              <w:pStyle w:val="NoSpacing"/>
              <w:numPr>
                <w:ilvl w:val="0"/>
                <w:numId w:val="3"/>
              </w:numPr>
              <w:tabs>
                <w:tab w:val="left" w:pos="1453"/>
              </w:tabs>
              <w:ind w:left="316"/>
              <w:rPr>
                <w:rFonts w:eastAsia="Calibri" w:asciiTheme="minorHAnsi" w:hAnsiTheme="minorHAnsi" w:cstheme="minorHAnsi"/>
                <w:bCs/>
                <w:sz w:val="20"/>
                <w:szCs w:val="20"/>
              </w:rPr>
            </w:pPr>
            <w:r w:rsidRPr="009D02E3">
              <w:rPr>
                <w:rFonts w:eastAsia="Calibri" w:asciiTheme="minorHAnsi" w:hAnsiTheme="minorHAnsi" w:cstheme="minorHAnsi"/>
                <w:bCs/>
                <w:sz w:val="20"/>
                <w:szCs w:val="20"/>
                <w:highlight w:val="cyan"/>
              </w:rPr>
              <w:t>Step 13 Quadratic graphs (E)</w:t>
            </w:r>
          </w:p>
        </w:tc>
        <w:tc>
          <w:tcPr>
            <w:tcW w:w="3621" w:type="dxa"/>
            <w:tcMar/>
          </w:tcPr>
          <w:p w:rsidR="00EE6BBF" w:rsidP="00EE6BBF" w:rsidRDefault="00EE6BBF" w14:paraId="5ABFF5CE" w14:textId="77777777">
            <w:pPr>
              <w:pStyle w:val="ListParagraph"/>
              <w:numPr>
                <w:ilvl w:val="0"/>
                <w:numId w:val="3"/>
              </w:numPr>
              <w:ind w:left="320"/>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EE6BBF" w:rsidP="00EE6BBF" w:rsidRDefault="00EE6BBF" w14:paraId="1145D780" w14:textId="77777777">
            <w:pPr>
              <w:pStyle w:val="ListParagraph"/>
              <w:numPr>
                <w:ilvl w:val="0"/>
                <w:numId w:val="3"/>
              </w:numPr>
              <w:ind w:left="320"/>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E6BBF" w:rsidP="00EE6BBF" w:rsidRDefault="00EE6BBF" w14:paraId="5663C123" w14:textId="3F69000C">
            <w:pPr>
              <w:pStyle w:val="ListParagraph"/>
              <w:ind w:left="320"/>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EE6BBF" w:rsidP="00EE6BBF" w:rsidRDefault="00EE6BBF" w14:paraId="20ECB2A6"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E6BBF" w:rsidP="00EE6BBF" w:rsidRDefault="00EE6BBF" w14:paraId="338E53E3"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EE6BBF" w:rsidP="00EE6BBF" w:rsidRDefault="00EE6BBF" w14:paraId="7634ED2D"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EE6BBF" w:rsidP="00EE6BBF" w:rsidRDefault="00EE6BBF" w14:paraId="677BBCA6"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E6BBF" w:rsidP="00EE6BBF" w:rsidRDefault="00EE6BBF" w14:paraId="11011C53"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E6BBF" w:rsidP="00EE6BBF" w:rsidRDefault="00EE6BBF" w14:paraId="72A864D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077CC" w:rsidR="00EE6BBF" w:rsidP="00EE6BBF" w:rsidRDefault="00EE6BBF" w14:paraId="4BF5437D" w14:textId="2A7D069D">
            <w:pPr>
              <w:pStyle w:val="ListParagraph"/>
              <w:ind w:left="371"/>
              <w:rPr>
                <w:rFonts w:ascii="Calibri" w:hAnsi="Calibri" w:eastAsia="Calibri" w:cs="Times New Roman"/>
                <w:bCs/>
                <w:color w:val="000000"/>
                <w:sz w:val="20"/>
                <w:szCs w:val="20"/>
              </w:rPr>
            </w:pPr>
          </w:p>
        </w:tc>
        <w:tc>
          <w:tcPr>
            <w:tcW w:w="1992" w:type="dxa"/>
            <w:tcMar/>
          </w:tcPr>
          <w:p w:rsidRPr="00A60A95" w:rsidR="00EE6BBF" w:rsidP="00EE6BBF" w:rsidRDefault="00EE6BBF" w14:paraId="5117E2D9"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EE6BBF" w:rsidP="00EE6BBF" w:rsidRDefault="00EE6BBF" w14:paraId="1C66906D"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7A3E84" w:rsidR="00EE6BBF" w:rsidP="007A3E84" w:rsidRDefault="00EE6BBF" w14:paraId="4060D595" w14:textId="0A3B6E37">
            <w:pPr>
              <w:pStyle w:val="ListParagraph"/>
              <w:ind w:left="312"/>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 Using a calculator effectively.</w:t>
            </w:r>
          </w:p>
          <w:p w:rsidRPr="00D57BA6" w:rsidR="00EE6BBF" w:rsidP="00EE6BBF" w:rsidRDefault="00EE6BBF" w14:paraId="5DEE8201" w14:textId="77777777">
            <w:pPr>
              <w:pStyle w:val="ListParagraph"/>
              <w:ind w:left="312"/>
              <w:rPr>
                <w:rFonts w:eastAsia="Calibri" w:cstheme="minorHAnsi"/>
                <w:bCs/>
                <w:color w:val="000000"/>
                <w:sz w:val="20"/>
                <w:szCs w:val="20"/>
              </w:rPr>
            </w:pPr>
          </w:p>
          <w:p w:rsidRPr="00D57BA6" w:rsidR="00EE6BBF" w:rsidP="00EE6BBF" w:rsidRDefault="00EE6BBF" w14:paraId="21FE4824" w14:textId="77777777">
            <w:pPr>
              <w:pStyle w:val="ListParagraph"/>
              <w:ind w:left="312"/>
              <w:rPr>
                <w:rFonts w:eastAsia="Calibri" w:cstheme="minorHAnsi"/>
                <w:bCs/>
                <w:color w:val="000000"/>
                <w:sz w:val="20"/>
                <w:szCs w:val="20"/>
              </w:rPr>
            </w:pPr>
          </w:p>
          <w:p w:rsidRPr="00D57BA6" w:rsidR="00EE6BBF" w:rsidP="00EE6BBF" w:rsidRDefault="00EE6BBF" w14:paraId="33225682" w14:textId="77777777">
            <w:pPr>
              <w:pStyle w:val="ListParagraph"/>
              <w:ind w:left="312"/>
              <w:rPr>
                <w:rFonts w:eastAsia="Calibri" w:cstheme="minorHAnsi"/>
                <w:bCs/>
                <w:color w:val="000000"/>
                <w:sz w:val="20"/>
                <w:szCs w:val="20"/>
              </w:rPr>
            </w:pPr>
          </w:p>
          <w:p w:rsidR="00EE6BBF" w:rsidP="00EE6BBF" w:rsidRDefault="00EE6BBF" w14:paraId="475D935D" w14:textId="77777777">
            <w:pPr>
              <w:pStyle w:val="ListParagraph"/>
              <w:ind w:left="454" w:hanging="426"/>
              <w:rPr>
                <w:rFonts w:cstheme="minorHAnsi"/>
                <w:sz w:val="20"/>
                <w:szCs w:val="20"/>
              </w:rPr>
            </w:pPr>
          </w:p>
          <w:p w:rsidRPr="00A60A95" w:rsidR="00EE6BBF" w:rsidP="00EE6BBF" w:rsidRDefault="00EE6BBF" w14:paraId="1B2B0235" w14:textId="65C80A5B">
            <w:pPr>
              <w:pStyle w:val="ListParagraph"/>
              <w:ind w:left="312"/>
              <w:rPr>
                <w:rFonts w:ascii="Calibri" w:hAnsi="Calibri" w:eastAsia="Calibri" w:cs="Times New Roman"/>
                <w:bCs/>
                <w:color w:val="000000"/>
                <w:sz w:val="20"/>
                <w:szCs w:val="20"/>
              </w:rPr>
            </w:pPr>
          </w:p>
        </w:tc>
        <w:tc>
          <w:tcPr>
            <w:tcW w:w="1843" w:type="dxa"/>
            <w:tcMar/>
          </w:tcPr>
          <w:p w:rsidR="00EE6BBF" w:rsidP="00EE6BBF" w:rsidRDefault="00EE6BBF" w14:paraId="3FD0994B"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E6BBF" w:rsidP="00EE6BBF" w:rsidRDefault="00EE6BBF" w14:paraId="4095A604"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E6BBF" w:rsidP="00EE6BBF" w:rsidRDefault="00EE6BBF" w14:paraId="480EC424"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A60A95" w:rsidR="00EE6BBF" w:rsidP="00EE6BBF" w:rsidRDefault="00EE6BBF" w14:paraId="5C005F07" w14:textId="79876700">
            <w:pPr>
              <w:pStyle w:val="ListParagraph"/>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tc>
      </w:tr>
      <w:tr w:rsidRPr="002607ED" w:rsidR="00F6068A" w:rsidTr="767AAB3A" w14:paraId="6A873B34" w14:textId="77777777">
        <w:trPr>
          <w:trHeight w:val="611"/>
        </w:trPr>
        <w:tc>
          <w:tcPr>
            <w:tcW w:w="1195" w:type="dxa"/>
            <w:tcMar/>
          </w:tcPr>
          <w:p w:rsidRPr="003F4008" w:rsidR="00F6068A" w:rsidP="00F6068A" w:rsidRDefault="00F6068A" w14:paraId="569411E9" w14:textId="24C3B94C">
            <w:pPr>
              <w:rPr>
                <w:rFonts w:ascii="Calibri" w:hAnsi="Calibri" w:eastAsia="Calibri" w:cs="Times New Roman"/>
                <w:b/>
                <w:color w:val="000000"/>
                <w:sz w:val="28"/>
                <w:szCs w:val="28"/>
              </w:rPr>
            </w:pPr>
            <w:r>
              <w:rPr>
                <w:rFonts w:ascii="Calibri" w:hAnsi="Calibri" w:eastAsia="Calibri" w:cs="Times New Roman"/>
                <w:b/>
                <w:color w:val="000000"/>
                <w:sz w:val="28"/>
                <w:szCs w:val="28"/>
              </w:rPr>
              <w:t>HT2</w:t>
            </w:r>
          </w:p>
        </w:tc>
        <w:tc>
          <w:tcPr>
            <w:tcW w:w="2065" w:type="dxa"/>
            <w:tcMar/>
          </w:tcPr>
          <w:p w:rsidR="00F6068A" w:rsidP="00F6068A" w:rsidRDefault="00F6068A" w14:paraId="1E672681" w14:textId="77777777">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Multiply and divide fractions</w:t>
            </w:r>
          </w:p>
          <w:p w:rsidRPr="003561ED" w:rsidR="00F6068A" w:rsidP="00F6068A" w:rsidRDefault="00F6068A" w14:paraId="0F6810CE" w14:textId="77777777">
            <w:pPr>
              <w:spacing w:after="200" w:line="276" w:lineRule="auto"/>
              <w:rPr>
                <w:rFonts w:ascii="Calibri" w:hAnsi="Calibri" w:eastAsia="Calibri" w:cs="Times New Roman"/>
                <w:color w:val="000000"/>
                <w:sz w:val="20"/>
                <w:szCs w:val="20"/>
              </w:rPr>
            </w:pPr>
          </w:p>
        </w:tc>
        <w:tc>
          <w:tcPr>
            <w:tcW w:w="3250" w:type="dxa"/>
            <w:tcMar/>
          </w:tcPr>
          <w:p w:rsidRPr="00DD1E4D" w:rsidR="00F6068A" w:rsidP="00F6068A" w:rsidRDefault="00F6068A" w14:paraId="2B7D3D26"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1 Divide a fraction by an integer</w:t>
            </w:r>
          </w:p>
          <w:p w:rsidRPr="00DD1E4D" w:rsidR="00F6068A" w:rsidP="00F6068A" w:rsidRDefault="00F6068A" w14:paraId="7E9FA222"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2 Multiply a fraction by an integer</w:t>
            </w:r>
          </w:p>
          <w:p w:rsidRPr="00DD1E4D" w:rsidR="00F6068A" w:rsidP="00F6068A" w:rsidRDefault="00F6068A" w14:paraId="4D1BEF8E"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3 Multiply fractions</w:t>
            </w:r>
          </w:p>
          <w:p w:rsidRPr="00DD1E4D" w:rsidR="00F6068A" w:rsidP="00F6068A" w:rsidRDefault="00F6068A" w14:paraId="43C20881"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4 Understand reciprocals</w:t>
            </w:r>
          </w:p>
          <w:p w:rsidRPr="00DD1E4D" w:rsidR="00F6068A" w:rsidP="00F6068A" w:rsidRDefault="00F6068A" w14:paraId="05CD289D"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5 Divide an integer by a fraction</w:t>
            </w:r>
          </w:p>
          <w:p w:rsidRPr="00DD1E4D" w:rsidR="00F6068A" w:rsidP="00F6068A" w:rsidRDefault="00F6068A" w14:paraId="2A9BCA28"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6 Divide a fraction by a unit fraction</w:t>
            </w:r>
          </w:p>
          <w:p w:rsidRPr="00DD1E4D" w:rsidR="00F6068A" w:rsidP="00F6068A" w:rsidRDefault="00F6068A" w14:paraId="35A72012"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7 Divide fractions</w:t>
            </w:r>
          </w:p>
          <w:p w:rsidRPr="00DD1E4D" w:rsidR="00F6068A" w:rsidP="00F6068A" w:rsidRDefault="00F6068A" w14:paraId="67862D93" w14:textId="77777777">
            <w:pPr>
              <w:pStyle w:val="NoSpacing"/>
              <w:numPr>
                <w:ilvl w:val="0"/>
                <w:numId w:val="3"/>
              </w:numPr>
              <w:ind w:left="314"/>
              <w:rPr>
                <w:rFonts w:eastAsia="Calibri" w:asciiTheme="minorHAnsi" w:hAnsiTheme="minorHAnsi" w:cstheme="minorHAnsi"/>
                <w:bCs/>
                <w:sz w:val="20"/>
                <w:szCs w:val="20"/>
              </w:rPr>
            </w:pPr>
            <w:r w:rsidRPr="00DD1E4D">
              <w:rPr>
                <w:rFonts w:eastAsia="Calibri" w:asciiTheme="minorHAnsi" w:hAnsiTheme="minorHAnsi" w:cstheme="minorHAnsi"/>
                <w:bCs/>
                <w:sz w:val="20"/>
                <w:szCs w:val="20"/>
              </w:rPr>
              <w:t>Step 8 Multiply and divide mixed numbers</w:t>
            </w:r>
          </w:p>
          <w:p w:rsidRPr="00D074D2" w:rsidR="00F6068A" w:rsidP="00F6068A" w:rsidRDefault="00F6068A" w14:paraId="21D73304" w14:textId="218F54D8">
            <w:pPr>
              <w:pStyle w:val="NoSpacing"/>
              <w:numPr>
                <w:ilvl w:val="0"/>
                <w:numId w:val="3"/>
              </w:numPr>
              <w:tabs>
                <w:tab w:val="left" w:pos="1453"/>
              </w:tabs>
              <w:ind w:left="314"/>
              <w:rPr>
                <w:rFonts w:eastAsia="Calibri" w:asciiTheme="minorHAnsi" w:hAnsiTheme="minorHAnsi" w:cstheme="minorHAnsi"/>
                <w:bCs/>
                <w:sz w:val="20"/>
                <w:szCs w:val="20"/>
              </w:rPr>
            </w:pPr>
            <w:r w:rsidRPr="009D02E3">
              <w:rPr>
                <w:rFonts w:eastAsia="Calibri" w:asciiTheme="minorHAnsi" w:hAnsiTheme="minorHAnsi" w:cstheme="minorHAnsi"/>
                <w:bCs/>
                <w:sz w:val="20"/>
                <w:szCs w:val="20"/>
                <w:highlight w:val="cyan"/>
              </w:rPr>
              <w:t>Step 9 Multiply and divide algebraic fractions (E)</w:t>
            </w:r>
          </w:p>
        </w:tc>
        <w:tc>
          <w:tcPr>
            <w:tcW w:w="3621" w:type="dxa"/>
            <w:tcMar/>
          </w:tcPr>
          <w:p w:rsidR="00F6068A" w:rsidP="00F6068A" w:rsidRDefault="00F6068A" w14:paraId="57CCE7B5" w14:textId="77777777">
            <w:pPr>
              <w:pStyle w:val="ListParagraph"/>
              <w:numPr>
                <w:ilvl w:val="0"/>
                <w:numId w:val="3"/>
              </w:numPr>
              <w:ind w:left="320"/>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F6068A" w:rsidP="00F6068A" w:rsidRDefault="00F6068A" w14:paraId="6AE200FD" w14:textId="77777777">
            <w:pPr>
              <w:pStyle w:val="ListParagraph"/>
              <w:numPr>
                <w:ilvl w:val="0"/>
                <w:numId w:val="3"/>
              </w:numPr>
              <w:ind w:left="320"/>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F6068A" w:rsidP="00F6068A" w:rsidRDefault="00F6068A" w14:paraId="7B4CDBDF" w14:textId="77777777">
            <w:pPr>
              <w:pStyle w:val="ListParagraph"/>
              <w:ind w:left="320"/>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F6068A" w:rsidP="00F6068A" w:rsidRDefault="00F6068A" w14:paraId="4E9C04DA"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F6068A" w:rsidP="00F6068A" w:rsidRDefault="00F6068A" w14:paraId="52730F5D"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F6068A" w:rsidP="00F6068A" w:rsidRDefault="00F6068A" w14:paraId="23213968"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F6068A" w:rsidP="00F6068A" w:rsidRDefault="00F6068A" w14:paraId="4CA3FD5B"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F6068A" w:rsidP="00F6068A" w:rsidRDefault="00F6068A" w14:paraId="4A3B7D33"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F6068A" w:rsidP="00F6068A" w:rsidRDefault="00F6068A" w14:paraId="673EF201"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077CC" w:rsidR="00F6068A" w:rsidP="00F6068A" w:rsidRDefault="00F6068A" w14:paraId="74D70074" w14:textId="77777777">
            <w:pPr>
              <w:pStyle w:val="ListParagraph"/>
              <w:ind w:left="371"/>
              <w:rPr>
                <w:rFonts w:ascii="Calibri" w:hAnsi="Calibri" w:eastAsia="Calibri" w:cs="Times New Roman"/>
                <w:bCs/>
                <w:color w:val="000000"/>
                <w:sz w:val="20"/>
                <w:szCs w:val="20"/>
              </w:rPr>
            </w:pPr>
          </w:p>
        </w:tc>
        <w:tc>
          <w:tcPr>
            <w:tcW w:w="1992" w:type="dxa"/>
            <w:tcMar/>
          </w:tcPr>
          <w:p w:rsidRPr="00A60A95" w:rsidR="00F6068A" w:rsidP="00F6068A" w:rsidRDefault="00F6068A" w14:paraId="77395826"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F6068A" w:rsidP="00F6068A" w:rsidRDefault="00F6068A" w14:paraId="6DF7AD4D"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D57BA6" w:rsidR="00F6068A" w:rsidP="00F6068A" w:rsidRDefault="00F6068A" w14:paraId="51C05AC8" w14:textId="77777777">
            <w:pPr>
              <w:pStyle w:val="ListParagraph"/>
              <w:ind w:left="312"/>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 Using a calculator effectively.</w:t>
            </w:r>
          </w:p>
          <w:p w:rsidR="00F6068A" w:rsidP="00F6068A" w:rsidRDefault="00F6068A" w14:paraId="5B679594" w14:textId="77777777">
            <w:pPr>
              <w:pStyle w:val="ListParagraph"/>
              <w:ind w:left="312"/>
              <w:rPr>
                <w:rFonts w:ascii="Calibri" w:hAnsi="Calibri" w:eastAsia="Calibri" w:cs="Times New Roman"/>
                <w:bCs/>
                <w:color w:val="000000"/>
                <w:sz w:val="20"/>
                <w:szCs w:val="20"/>
              </w:rPr>
            </w:pPr>
          </w:p>
          <w:p w:rsidRPr="00D57BA6" w:rsidR="00F6068A" w:rsidP="00F6068A" w:rsidRDefault="00F6068A" w14:paraId="2FE23053" w14:textId="77777777">
            <w:pPr>
              <w:pStyle w:val="ListParagraph"/>
              <w:numPr>
                <w:ilvl w:val="0"/>
                <w:numId w:val="12"/>
              </w:numPr>
              <w:ind w:left="312"/>
              <w:rPr>
                <w:rFonts w:ascii="Calibri" w:hAnsi="Calibri" w:eastAsia="Calibri" w:cs="Times New Roman"/>
                <w:bCs/>
                <w:color w:val="000000"/>
                <w:sz w:val="20"/>
                <w:szCs w:val="20"/>
              </w:rPr>
            </w:pPr>
            <w:r w:rsidRPr="00D57BA6">
              <w:rPr>
                <w:rFonts w:cstheme="minorHAnsi"/>
                <w:sz w:val="20"/>
                <w:szCs w:val="20"/>
              </w:rPr>
              <w:t>Jobs that require a statistics background</w:t>
            </w:r>
            <w:r>
              <w:rPr>
                <w:rFonts w:cstheme="minorHAnsi"/>
                <w:sz w:val="20"/>
                <w:szCs w:val="20"/>
              </w:rPr>
              <w:br/>
            </w:r>
          </w:p>
          <w:p w:rsidRPr="00D57BA6" w:rsidR="00F6068A" w:rsidP="00F6068A" w:rsidRDefault="00F6068A" w14:paraId="1364A6AA" w14:textId="77777777">
            <w:pPr>
              <w:pStyle w:val="ListParagraph"/>
              <w:numPr>
                <w:ilvl w:val="0"/>
                <w:numId w:val="12"/>
              </w:numPr>
              <w:ind w:left="312"/>
              <w:rPr>
                <w:rFonts w:ascii="Calibri" w:hAnsi="Calibri" w:eastAsia="Calibri" w:cs="Times New Roman"/>
                <w:bCs/>
                <w:color w:val="000000"/>
                <w:sz w:val="20"/>
                <w:szCs w:val="20"/>
              </w:rPr>
            </w:pPr>
            <w:r w:rsidRPr="00D57BA6">
              <w:rPr>
                <w:rFonts w:cstheme="minorHAnsi"/>
                <w:sz w:val="20"/>
                <w:szCs w:val="20"/>
              </w:rPr>
              <w:t>Data Analyst</w:t>
            </w:r>
            <w:r w:rsidRPr="00D57BA6">
              <w:rPr>
                <w:rFonts w:ascii="Calibri" w:hAnsi="Calibri" w:eastAsia="Calibri" w:cs="Times New Roman"/>
                <w:bCs/>
                <w:color w:val="000000"/>
                <w:sz w:val="20"/>
                <w:szCs w:val="20"/>
              </w:rPr>
              <w:t>.</w:t>
            </w:r>
          </w:p>
          <w:p w:rsidRPr="008541A2" w:rsidR="00F6068A" w:rsidP="008541A2" w:rsidRDefault="00F6068A" w14:paraId="65D3EA33" w14:textId="77777777">
            <w:pPr>
              <w:rPr>
                <w:rFonts w:ascii="Calibri" w:hAnsi="Calibri" w:eastAsia="Calibri" w:cs="Times New Roman"/>
                <w:bCs/>
                <w:color w:val="000000"/>
                <w:sz w:val="20"/>
                <w:szCs w:val="20"/>
              </w:rPr>
            </w:pPr>
          </w:p>
        </w:tc>
        <w:tc>
          <w:tcPr>
            <w:tcW w:w="1843" w:type="dxa"/>
            <w:tcMar/>
          </w:tcPr>
          <w:p w:rsidR="00F6068A" w:rsidP="00F6068A" w:rsidRDefault="00F6068A" w14:paraId="0DCC8B16"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F6068A" w:rsidP="00F6068A" w:rsidRDefault="00F6068A" w14:paraId="7B007553"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F6068A" w:rsidP="00F6068A" w:rsidRDefault="00F6068A" w14:paraId="5BA1E30B"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A60A95" w:rsidR="00F6068A" w:rsidP="00F6068A" w:rsidRDefault="00F6068A" w14:paraId="6C8FFA6E" w14:textId="77777777">
            <w:pPr>
              <w:pStyle w:val="ListParagraph"/>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tc>
      </w:tr>
      <w:tr w:rsidRPr="002607ED" w:rsidR="00EE6BBF" w:rsidTr="767AAB3A" w14:paraId="573CBCC9" w14:textId="77777777">
        <w:trPr>
          <w:trHeight w:val="611"/>
        </w:trPr>
        <w:tc>
          <w:tcPr>
            <w:tcW w:w="1195" w:type="dxa"/>
            <w:tcMar/>
          </w:tcPr>
          <w:p w:rsidRPr="003F4008" w:rsidR="00EE6BBF" w:rsidP="00EE6BBF" w:rsidRDefault="00EE6BBF" w14:paraId="49D787F3" w14:textId="77777777">
            <w:pPr>
              <w:rPr>
                <w:rFonts w:ascii="Calibri" w:hAnsi="Calibri" w:eastAsia="Calibri" w:cs="Times New Roman"/>
                <w:b/>
                <w:color w:val="000000"/>
                <w:sz w:val="28"/>
                <w:szCs w:val="28"/>
              </w:rPr>
            </w:pPr>
          </w:p>
        </w:tc>
        <w:tc>
          <w:tcPr>
            <w:tcW w:w="2065" w:type="dxa"/>
            <w:tcMar/>
          </w:tcPr>
          <w:p w:rsidR="00EE6BBF" w:rsidP="00EE6BBF" w:rsidRDefault="00EE6BBF" w14:paraId="06DFEE3B" w14:textId="7B1110BA">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Symmetry and reflection</w:t>
            </w:r>
          </w:p>
          <w:p w:rsidR="00EE6BBF" w:rsidP="00EE6BBF" w:rsidRDefault="00EE6BBF" w14:paraId="6C8750B0" w14:textId="77777777">
            <w:pPr>
              <w:spacing w:after="200" w:line="276" w:lineRule="auto"/>
              <w:rPr>
                <w:rFonts w:ascii="Calibri" w:hAnsi="Calibri" w:eastAsia="Calibri" w:cs="Times New Roman"/>
                <w:b/>
                <w:color w:val="000000"/>
                <w:sz w:val="28"/>
                <w:szCs w:val="20"/>
              </w:rPr>
            </w:pPr>
          </w:p>
        </w:tc>
        <w:tc>
          <w:tcPr>
            <w:tcW w:w="3250" w:type="dxa"/>
            <w:tcMar/>
          </w:tcPr>
          <w:p w:rsidRPr="006318BD" w:rsidR="00EE6BBF" w:rsidP="00EE6BBF" w:rsidRDefault="00EE6BBF" w14:paraId="7149627E" w14:textId="77777777">
            <w:pPr>
              <w:pStyle w:val="NoSpacing"/>
              <w:numPr>
                <w:ilvl w:val="0"/>
                <w:numId w:val="3"/>
              </w:numPr>
              <w:ind w:left="316"/>
              <w:rPr>
                <w:rFonts w:eastAsia="Calibri" w:asciiTheme="minorHAnsi" w:hAnsiTheme="minorHAnsi" w:cstheme="minorHAnsi"/>
                <w:bCs/>
                <w:sz w:val="20"/>
                <w:szCs w:val="20"/>
              </w:rPr>
            </w:pPr>
            <w:r w:rsidRPr="006318BD">
              <w:rPr>
                <w:rFonts w:eastAsia="Calibri" w:asciiTheme="minorHAnsi" w:hAnsiTheme="minorHAnsi" w:cstheme="minorHAnsi"/>
                <w:bCs/>
                <w:sz w:val="20"/>
                <w:szCs w:val="20"/>
              </w:rPr>
              <w:t>Step 1 Line symmetry</w:t>
            </w:r>
          </w:p>
          <w:p w:rsidRPr="006318BD" w:rsidR="00EE6BBF" w:rsidP="00EE6BBF" w:rsidRDefault="00EE6BBF" w14:paraId="27547F93" w14:textId="77777777">
            <w:pPr>
              <w:pStyle w:val="NoSpacing"/>
              <w:numPr>
                <w:ilvl w:val="0"/>
                <w:numId w:val="3"/>
              </w:numPr>
              <w:ind w:left="316"/>
              <w:rPr>
                <w:rFonts w:eastAsia="Calibri" w:asciiTheme="minorHAnsi" w:hAnsiTheme="minorHAnsi" w:cstheme="minorHAnsi"/>
                <w:bCs/>
                <w:sz w:val="20"/>
                <w:szCs w:val="20"/>
              </w:rPr>
            </w:pPr>
            <w:r w:rsidRPr="006318BD">
              <w:rPr>
                <w:rFonts w:eastAsia="Calibri" w:asciiTheme="minorHAnsi" w:hAnsiTheme="minorHAnsi" w:cstheme="minorHAnsi"/>
                <w:bCs/>
                <w:sz w:val="20"/>
                <w:szCs w:val="20"/>
              </w:rPr>
              <w:t>Step 2 Rotational symmetry</w:t>
            </w:r>
          </w:p>
          <w:p w:rsidRPr="006318BD" w:rsidR="00EE6BBF" w:rsidP="00EE6BBF" w:rsidRDefault="00EE6BBF" w14:paraId="6FAEF15B" w14:textId="77777777">
            <w:pPr>
              <w:pStyle w:val="NoSpacing"/>
              <w:numPr>
                <w:ilvl w:val="0"/>
                <w:numId w:val="3"/>
              </w:numPr>
              <w:ind w:left="316"/>
              <w:rPr>
                <w:rFonts w:eastAsia="Calibri" w:asciiTheme="minorHAnsi" w:hAnsiTheme="minorHAnsi" w:cstheme="minorHAnsi"/>
                <w:bCs/>
                <w:sz w:val="20"/>
                <w:szCs w:val="20"/>
              </w:rPr>
            </w:pPr>
            <w:r w:rsidRPr="006318BD">
              <w:rPr>
                <w:rFonts w:eastAsia="Calibri" w:asciiTheme="minorHAnsi" w:hAnsiTheme="minorHAnsi" w:cstheme="minorHAnsi"/>
                <w:bCs/>
                <w:sz w:val="20"/>
                <w:szCs w:val="20"/>
              </w:rPr>
              <w:t>Step 3 Reflect a shape in a horizontal or vertical line</w:t>
            </w:r>
          </w:p>
          <w:p w:rsidRPr="006318BD" w:rsidR="00EE6BBF" w:rsidP="00EE6BBF" w:rsidRDefault="00EE6BBF" w14:paraId="256E30CA" w14:textId="77777777">
            <w:pPr>
              <w:pStyle w:val="NoSpacing"/>
              <w:numPr>
                <w:ilvl w:val="0"/>
                <w:numId w:val="3"/>
              </w:numPr>
              <w:ind w:left="316"/>
              <w:rPr>
                <w:rFonts w:eastAsia="Calibri" w:asciiTheme="minorHAnsi" w:hAnsiTheme="minorHAnsi" w:cstheme="minorHAnsi"/>
                <w:bCs/>
                <w:sz w:val="20"/>
                <w:szCs w:val="20"/>
              </w:rPr>
            </w:pPr>
            <w:r w:rsidRPr="006318BD">
              <w:rPr>
                <w:rFonts w:eastAsia="Calibri" w:asciiTheme="minorHAnsi" w:hAnsiTheme="minorHAnsi" w:cstheme="minorHAnsi"/>
                <w:bCs/>
                <w:sz w:val="20"/>
                <w:szCs w:val="20"/>
              </w:rPr>
              <w:t>Step 4 Reflect a shape in a diagonal line</w:t>
            </w:r>
          </w:p>
          <w:p w:rsidRPr="009D02E3" w:rsidR="00EE6BBF" w:rsidP="00EE6BBF" w:rsidRDefault="00EE6BBF" w14:paraId="0F526B42" w14:textId="77777777">
            <w:pPr>
              <w:pStyle w:val="NoSpacing"/>
              <w:numPr>
                <w:ilvl w:val="0"/>
                <w:numId w:val="3"/>
              </w:numPr>
              <w:ind w:left="316"/>
              <w:rPr>
                <w:rFonts w:eastAsia="Calibri" w:asciiTheme="minorHAnsi" w:hAnsiTheme="minorHAnsi" w:cstheme="minorHAnsi"/>
                <w:bCs/>
                <w:sz w:val="20"/>
                <w:szCs w:val="20"/>
                <w:highlight w:val="cyan"/>
              </w:rPr>
            </w:pPr>
            <w:r w:rsidRPr="009D02E3">
              <w:rPr>
                <w:rFonts w:eastAsia="Calibri" w:asciiTheme="minorHAnsi" w:hAnsiTheme="minorHAnsi" w:cstheme="minorHAnsi"/>
                <w:bCs/>
                <w:sz w:val="20"/>
                <w:szCs w:val="20"/>
                <w:highlight w:val="cyan"/>
              </w:rPr>
              <w:t>Step 5 Reflect a shape given equation of a line (E)</w:t>
            </w:r>
          </w:p>
          <w:p w:rsidRPr="00CD0EAA" w:rsidR="00EE6BBF" w:rsidP="00EE6BBF" w:rsidRDefault="00EE6BBF" w14:paraId="1E2F60DB" w14:textId="67E98D74">
            <w:pPr>
              <w:pStyle w:val="NoSpacing"/>
              <w:numPr>
                <w:ilvl w:val="0"/>
                <w:numId w:val="3"/>
              </w:numPr>
              <w:ind w:left="316"/>
              <w:rPr>
                <w:rFonts w:eastAsia="Calibri" w:asciiTheme="minorHAnsi" w:hAnsiTheme="minorHAnsi" w:cstheme="minorHAnsi"/>
                <w:bCs/>
                <w:sz w:val="20"/>
                <w:szCs w:val="20"/>
              </w:rPr>
            </w:pPr>
            <w:r w:rsidRPr="009D02E3">
              <w:rPr>
                <w:rFonts w:eastAsia="Calibri" w:asciiTheme="minorHAnsi" w:hAnsiTheme="minorHAnsi" w:cstheme="minorHAnsi"/>
                <w:bCs/>
                <w:sz w:val="20"/>
                <w:szCs w:val="20"/>
                <w:highlight w:val="cyan"/>
              </w:rPr>
              <w:t>Step 6 Describe a reflection (E)</w:t>
            </w:r>
          </w:p>
        </w:tc>
        <w:tc>
          <w:tcPr>
            <w:tcW w:w="3621" w:type="dxa"/>
            <w:tcMar/>
          </w:tcPr>
          <w:p w:rsidR="00EE6BBF" w:rsidP="00EE6BBF" w:rsidRDefault="00EE6BBF" w14:paraId="79A8B6F1" w14:textId="77777777">
            <w:pPr>
              <w:pStyle w:val="ListParagraph"/>
              <w:numPr>
                <w:ilvl w:val="0"/>
                <w:numId w:val="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EE6BBF" w:rsidP="00EE6BBF" w:rsidRDefault="00EE6BBF" w14:paraId="587F2AE5" w14:textId="77777777">
            <w:pPr>
              <w:pStyle w:val="ListParagraph"/>
              <w:numPr>
                <w:ilvl w:val="0"/>
                <w:numId w:val="3"/>
              </w:numPr>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5A6156" w:rsidR="00EE6BBF" w:rsidP="00EE6BBF" w:rsidRDefault="00EE6BBF" w14:paraId="1AA38136" w14:textId="219D6A09">
            <w:pPr>
              <w:pStyle w:val="ListParagraph"/>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EE6BBF" w:rsidP="00EE6BBF" w:rsidRDefault="00EE6BBF" w14:paraId="2EF9A2C1"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E6BBF" w:rsidP="00EE6BBF" w:rsidRDefault="00EE6BBF" w14:paraId="39E58487"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EE6BBF" w:rsidP="00EE6BBF" w:rsidRDefault="00EE6BBF" w14:paraId="351A14A6"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EE6BBF" w:rsidP="00EE6BBF" w:rsidRDefault="00EE6BBF" w14:paraId="4496E378"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E6BBF" w:rsidP="00EE6BBF" w:rsidRDefault="00EE6BBF" w14:paraId="6BA15127"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E6BBF" w:rsidP="00EE6BBF" w:rsidRDefault="00EE6BBF" w14:paraId="26B327DA"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A60A95" w:rsidR="00EE6BBF" w:rsidP="00EE6BBF" w:rsidRDefault="00EE6BBF" w14:paraId="0DA0AB51" w14:textId="178A6536">
            <w:pPr>
              <w:pStyle w:val="ListParagraph"/>
              <w:ind w:left="371"/>
              <w:rPr>
                <w:rFonts w:ascii="Calibri" w:hAnsi="Calibri" w:eastAsia="Calibri" w:cs="Times New Roman"/>
                <w:bCs/>
                <w:color w:val="000000"/>
                <w:sz w:val="20"/>
                <w:szCs w:val="20"/>
              </w:rPr>
            </w:pPr>
          </w:p>
        </w:tc>
        <w:tc>
          <w:tcPr>
            <w:tcW w:w="1992" w:type="dxa"/>
            <w:tcMar/>
          </w:tcPr>
          <w:p w:rsidRPr="00A60A95" w:rsidR="00EE6BBF" w:rsidP="00EE6BBF" w:rsidRDefault="00EE6BBF" w14:paraId="77520E69"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EE6BBF" w:rsidP="00EE6BBF" w:rsidRDefault="00EE6BBF" w14:paraId="21FFC875"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EE6BBF" w:rsidP="00EE6BBF" w:rsidRDefault="00EE6BBF" w14:paraId="6CBA0326"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Pr="00CD1DE4" w:rsidR="00EE6BBF" w:rsidP="00CD1DE4" w:rsidRDefault="00EE6BBF" w14:paraId="67D90CD4" w14:textId="77777777">
            <w:pPr>
              <w:rPr>
                <w:rFonts w:ascii="Calibri" w:hAnsi="Calibri" w:eastAsia="Calibri" w:cs="Times New Roman"/>
                <w:bCs/>
                <w:color w:val="000000"/>
                <w:sz w:val="20"/>
                <w:szCs w:val="20"/>
              </w:rPr>
            </w:pPr>
          </w:p>
        </w:tc>
        <w:tc>
          <w:tcPr>
            <w:tcW w:w="1843" w:type="dxa"/>
            <w:tcMar/>
          </w:tcPr>
          <w:p w:rsidR="00EE6BBF" w:rsidP="00EE6BBF" w:rsidRDefault="00EE6BBF" w14:paraId="5D4FDBD1"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E6BBF" w:rsidP="00EE6BBF" w:rsidRDefault="00EE6BBF" w14:paraId="5BB0D97C"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E6BBF" w:rsidP="00EE6BBF" w:rsidRDefault="00EE6BBF" w14:paraId="2A944DDA"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Pr="00A60A95" w:rsidR="00EE6BBF" w:rsidP="00EE6BBF" w:rsidRDefault="00EE6BBF" w14:paraId="0CCE0905" w14:textId="167B7BF0">
            <w:pPr>
              <w:pStyle w:val="ListParagraph"/>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tc>
      </w:tr>
      <w:tr w:rsidR="00EE6BBF" w:rsidTr="767AAB3A" w14:paraId="0210FAD6" w14:textId="77777777">
        <w:trPr>
          <w:trHeight w:val="611"/>
        </w:trPr>
        <w:tc>
          <w:tcPr>
            <w:tcW w:w="1195" w:type="dxa"/>
            <w:tcMar/>
          </w:tcPr>
          <w:p w:rsidR="00EE6BBF" w:rsidP="00EE6BBF" w:rsidRDefault="00EE6BBF" w14:paraId="05F1B91A" w14:textId="517C74AD">
            <w:pPr>
              <w:rPr>
                <w:rFonts w:ascii="Calibri" w:hAnsi="Calibri" w:eastAsia="Calibri" w:cs="Times New Roman"/>
                <w:b/>
                <w:bCs/>
                <w:color w:val="000000" w:themeColor="text1"/>
                <w:sz w:val="28"/>
                <w:szCs w:val="28"/>
              </w:rPr>
            </w:pPr>
          </w:p>
        </w:tc>
        <w:tc>
          <w:tcPr>
            <w:tcW w:w="2065" w:type="dxa"/>
            <w:tcMar/>
          </w:tcPr>
          <w:p w:rsidR="00EE6BBF" w:rsidP="00EE6BBF" w:rsidRDefault="00EE6BBF" w14:paraId="5EF7D6D2" w14:textId="0D307139">
            <w:pPr>
              <w:spacing w:after="200" w:line="276" w:lineRule="auto"/>
              <w:rPr>
                <w:rFonts w:ascii="Calibri" w:hAnsi="Calibri" w:eastAsia="Calibri" w:cs="Times New Roman"/>
                <w:color w:val="000000" w:themeColor="text1"/>
                <w:sz w:val="20"/>
                <w:szCs w:val="20"/>
              </w:rPr>
            </w:pPr>
            <w:r w:rsidRPr="6BE3A8D4">
              <w:rPr>
                <w:rFonts w:ascii="Calibri" w:hAnsi="Calibri" w:eastAsia="Calibri" w:cs="Times New Roman"/>
                <w:b/>
                <w:bCs/>
                <w:color w:val="000000" w:themeColor="text1"/>
                <w:sz w:val="28"/>
                <w:szCs w:val="28"/>
              </w:rPr>
              <w:t>Area, volume and density</w:t>
            </w:r>
          </w:p>
          <w:p w:rsidR="00EE6BBF" w:rsidP="00EE6BBF" w:rsidRDefault="00EE6BBF" w14:paraId="0864BCA2" w14:textId="5E97AB8E">
            <w:pPr>
              <w:spacing w:line="276" w:lineRule="auto"/>
              <w:rPr>
                <w:rFonts w:ascii="Calibri" w:hAnsi="Calibri" w:eastAsia="Calibri" w:cs="Times New Roman"/>
                <w:b/>
                <w:bCs/>
                <w:color w:val="000000" w:themeColor="text1"/>
                <w:sz w:val="28"/>
                <w:szCs w:val="28"/>
              </w:rPr>
            </w:pPr>
          </w:p>
        </w:tc>
        <w:tc>
          <w:tcPr>
            <w:tcW w:w="3250" w:type="dxa"/>
            <w:tcMar/>
          </w:tcPr>
          <w:p w:rsidR="00EE6BBF" w:rsidP="00EE6BBF" w:rsidRDefault="00EE6BBF" w14:paraId="5E22B527" w14:textId="15501331">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1 Name 2-D and 3-D shapes</w:t>
            </w:r>
          </w:p>
          <w:p w:rsidR="00EE6BBF" w:rsidP="00EE6BBF" w:rsidRDefault="00EE6BBF" w14:paraId="2083D000" w14:textId="77777777">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2 Area of a 2-D shape</w:t>
            </w:r>
          </w:p>
          <w:p w:rsidR="00EE6BBF" w:rsidP="00EE6BBF" w:rsidRDefault="00EE6BBF" w14:paraId="44CC42A9" w14:textId="77777777">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3 Area of a compound shape</w:t>
            </w:r>
          </w:p>
          <w:p w:rsidR="00EE6BBF" w:rsidP="00EE6BBF" w:rsidRDefault="00EE6BBF" w14:paraId="72A861AF" w14:textId="77777777">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4 Recognise prisms (including language of edges and vertices)</w:t>
            </w:r>
          </w:p>
          <w:p w:rsidR="00EE6BBF" w:rsidP="00EE6BBF" w:rsidRDefault="00EE6BBF" w14:paraId="72F8CD55" w14:textId="77777777">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5 Volume of cubes and cuboids</w:t>
            </w:r>
          </w:p>
          <w:p w:rsidR="00EE6BBF" w:rsidP="00EE6BBF" w:rsidRDefault="00EE6BBF" w14:paraId="4603DA95" w14:textId="77777777">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6 Convert metric units of mass and capacity</w:t>
            </w:r>
          </w:p>
          <w:p w:rsidR="00EE6BBF" w:rsidP="00EE6BBF" w:rsidRDefault="00EE6BBF" w14:paraId="09A5BC59" w14:textId="77777777">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7 Understand the units of mass/density/volume</w:t>
            </w:r>
          </w:p>
          <w:p w:rsidR="00EE6BBF" w:rsidP="00EE6BBF" w:rsidRDefault="00EE6BBF" w14:paraId="32302320" w14:textId="77777777">
            <w:pPr>
              <w:pStyle w:val="NoSpacing"/>
              <w:numPr>
                <w:ilvl w:val="0"/>
                <w:numId w:val="14"/>
              </w:numPr>
              <w:ind w:left="316"/>
              <w:rPr>
                <w:rFonts w:eastAsia="Calibri" w:asciiTheme="minorHAnsi" w:hAnsiTheme="minorHAnsi" w:cstheme="minorBidi"/>
                <w:sz w:val="20"/>
                <w:szCs w:val="20"/>
              </w:rPr>
            </w:pPr>
            <w:r w:rsidRPr="0927479F">
              <w:rPr>
                <w:rFonts w:eastAsia="Calibri" w:asciiTheme="minorHAnsi" w:hAnsiTheme="minorHAnsi" w:cstheme="minorBidi"/>
                <w:sz w:val="20"/>
                <w:szCs w:val="20"/>
              </w:rPr>
              <w:t>Step 8 Solve problems with density, mass and volume</w:t>
            </w:r>
          </w:p>
          <w:p w:rsidRPr="00325B9B" w:rsidR="00EE6BBF" w:rsidP="00EE6BBF" w:rsidRDefault="00EE6BBF" w14:paraId="6CCB047E" w14:textId="1BA991C2">
            <w:pPr>
              <w:pStyle w:val="NoSpacing"/>
              <w:numPr>
                <w:ilvl w:val="0"/>
                <w:numId w:val="14"/>
              </w:numPr>
              <w:ind w:left="316"/>
              <w:rPr>
                <w:rFonts w:eastAsia="Calibri" w:asciiTheme="minorHAnsi" w:hAnsiTheme="minorHAnsi" w:cstheme="minorBidi"/>
                <w:sz w:val="20"/>
                <w:szCs w:val="20"/>
                <w:highlight w:val="cyan"/>
              </w:rPr>
            </w:pPr>
            <w:r w:rsidRPr="00325B9B">
              <w:rPr>
                <w:rFonts w:eastAsia="Calibri" w:asciiTheme="minorHAnsi" w:hAnsiTheme="minorHAnsi" w:cstheme="minorBidi"/>
                <w:sz w:val="20"/>
                <w:szCs w:val="20"/>
                <w:highlight w:val="cyan"/>
              </w:rPr>
              <w:t>Step 9 Area and volume in similar shapes (E)</w:t>
            </w:r>
          </w:p>
          <w:p w:rsidR="00EE6BBF" w:rsidP="00EE6BBF" w:rsidRDefault="00EE6BBF" w14:paraId="31719B13" w14:textId="5B5D32DC">
            <w:pPr>
              <w:pStyle w:val="NoSpacing"/>
              <w:ind w:left="720"/>
              <w:rPr>
                <w:rFonts w:eastAsia="Calibri" w:asciiTheme="minorHAnsi" w:hAnsiTheme="minorHAnsi" w:cstheme="minorBidi"/>
                <w:sz w:val="20"/>
                <w:szCs w:val="20"/>
              </w:rPr>
            </w:pPr>
          </w:p>
        </w:tc>
        <w:tc>
          <w:tcPr>
            <w:tcW w:w="3621" w:type="dxa"/>
            <w:tcMar/>
          </w:tcPr>
          <w:p w:rsidR="00CD1DE4" w:rsidP="00CD1DE4" w:rsidRDefault="00CD1DE4" w14:paraId="1FA64199" w14:textId="77777777">
            <w:pPr>
              <w:pStyle w:val="ListParagraph"/>
              <w:numPr>
                <w:ilvl w:val="0"/>
                <w:numId w:val="3"/>
              </w:numPr>
              <w:ind w:left="320"/>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CD1DE4" w:rsidP="00CD1DE4" w:rsidRDefault="00CD1DE4" w14:paraId="482F3DE8" w14:textId="77777777">
            <w:pPr>
              <w:pStyle w:val="ListParagraph"/>
              <w:numPr>
                <w:ilvl w:val="0"/>
                <w:numId w:val="3"/>
              </w:numPr>
              <w:ind w:left="320"/>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00EE6BBF" w:rsidP="00CD1DE4" w:rsidRDefault="00CD1DE4" w14:paraId="279AA1FB" w14:textId="5766D761">
            <w:pPr>
              <w:rPr>
                <w:rFonts w:ascii="Calibri" w:hAnsi="Calibri" w:eastAsia="Calibri" w:cs="Times New Roman"/>
                <w:color w:val="000000" w:themeColor="text1"/>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CD1DE4" w:rsidP="00CD1DE4" w:rsidRDefault="00CD1DE4" w14:paraId="2154370A"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CD1DE4" w:rsidP="00CD1DE4" w:rsidRDefault="00CD1DE4" w14:paraId="36D02CFC"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CD1DE4" w:rsidP="00CD1DE4" w:rsidRDefault="00CD1DE4" w14:paraId="6B5A9BC8"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CD1DE4" w:rsidP="00CD1DE4" w:rsidRDefault="00CD1DE4" w14:paraId="0E173880"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CD1DE4" w:rsidP="00CD1DE4" w:rsidRDefault="00CD1DE4" w14:paraId="2BDF4F42"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CD1DE4" w:rsidP="00CD1DE4" w:rsidRDefault="00CD1DE4" w14:paraId="30F058C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00EE6BBF" w:rsidP="00EE6BBF" w:rsidRDefault="00EE6BBF" w14:paraId="772ADC1B" w14:textId="4D32828F">
            <w:pPr>
              <w:rPr>
                <w:rFonts w:ascii="Calibri" w:hAnsi="Calibri" w:eastAsia="Calibri" w:cs="Times New Roman"/>
                <w:color w:val="000000" w:themeColor="text1"/>
                <w:sz w:val="20"/>
                <w:szCs w:val="20"/>
              </w:rPr>
            </w:pPr>
          </w:p>
        </w:tc>
        <w:tc>
          <w:tcPr>
            <w:tcW w:w="1992" w:type="dxa"/>
            <w:tcMar/>
          </w:tcPr>
          <w:p w:rsidRPr="00A60A95" w:rsidR="00CD1DE4" w:rsidP="00CD1DE4" w:rsidRDefault="00CD1DE4" w14:paraId="206D2746"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CD1DE4" w:rsidP="00CD1DE4" w:rsidRDefault="00CD1DE4" w14:paraId="1688614E"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CD1DE4" w:rsidP="00CD1DE4" w:rsidRDefault="00CD1DE4" w14:paraId="09099BA5"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00EE6BBF" w:rsidP="00EE6BBF" w:rsidRDefault="00EE6BBF" w14:paraId="1FDE0553" w14:textId="2196DC8B">
            <w:pPr>
              <w:rPr>
                <w:rFonts w:ascii="Calibri" w:hAnsi="Calibri" w:eastAsia="Calibri" w:cs="Times New Roman"/>
                <w:color w:val="000000" w:themeColor="text1"/>
                <w:sz w:val="20"/>
                <w:szCs w:val="20"/>
              </w:rPr>
            </w:pPr>
          </w:p>
        </w:tc>
        <w:tc>
          <w:tcPr>
            <w:tcW w:w="1843" w:type="dxa"/>
            <w:tcMar/>
          </w:tcPr>
          <w:p w:rsidR="00CD1DE4" w:rsidP="00CD1DE4" w:rsidRDefault="00CD1DE4" w14:paraId="672E8D2C"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CD1DE4" w:rsidP="00CD1DE4" w:rsidRDefault="00CD1DE4" w14:paraId="7FEAB1A3"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CD1DE4" w:rsidP="00CD1DE4" w:rsidRDefault="00CD1DE4" w14:paraId="69ADC68E"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EE6BBF" w:rsidP="00CD1DE4" w:rsidRDefault="00CD1DE4" w14:paraId="7E1A559E" w14:textId="4AA717AB">
            <w:pPr>
              <w:rPr>
                <w:rFonts w:ascii="Calibri" w:hAnsi="Calibri" w:eastAsia="Calibri" w:cs="Times New Roman"/>
                <w:color w:val="000000" w:themeColor="text1"/>
                <w:sz w:val="20"/>
                <w:szCs w:val="20"/>
              </w:rPr>
            </w:pPr>
            <w:r w:rsidRPr="005A6156">
              <w:rPr>
                <w:rFonts w:ascii="Calibri" w:hAnsi="Calibri" w:eastAsia="Calibri" w:cs="Times New Roman"/>
                <w:bCs/>
                <w:color w:val="000000"/>
                <w:sz w:val="20"/>
                <w:szCs w:val="20"/>
              </w:rPr>
              <w:t>End of Topic Tests</w:t>
            </w:r>
          </w:p>
        </w:tc>
      </w:tr>
      <w:tr w:rsidRPr="002607ED" w:rsidR="00EE6BBF" w:rsidTr="767AAB3A" w14:paraId="020999D1" w14:textId="77777777">
        <w:trPr>
          <w:trHeight w:val="611"/>
        </w:trPr>
        <w:tc>
          <w:tcPr>
            <w:tcW w:w="15875" w:type="dxa"/>
            <w:gridSpan w:val="7"/>
            <w:tcMar/>
          </w:tcPr>
          <w:p w:rsidRPr="00170CEB" w:rsidR="00EE6BBF" w:rsidP="00EE6BBF" w:rsidRDefault="00EE6BBF" w14:paraId="2F3F8AD9" w14:textId="77777777">
            <w:pPr>
              <w:rPr>
                <w:rFonts w:ascii="Calibri" w:hAnsi="Calibri" w:eastAsia="Calibri" w:cs="Times New Roman"/>
                <w:bCs/>
                <w:color w:val="000000"/>
                <w:sz w:val="20"/>
                <w:szCs w:val="20"/>
              </w:rPr>
            </w:pPr>
            <w:r w:rsidRPr="00170CEB">
              <w:rPr>
                <w:rFonts w:ascii="Calibri" w:hAnsi="Calibri" w:eastAsia="Calibri" w:cs="Times New Roman"/>
                <w:b/>
                <w:bCs/>
                <w:color w:val="000000"/>
                <w:sz w:val="20"/>
                <w:szCs w:val="20"/>
              </w:rPr>
              <w:t>Catholicity across the curriculum:</w:t>
            </w:r>
            <w:r w:rsidRPr="00170CEB">
              <w:rPr>
                <w:rFonts w:ascii="Calibri" w:hAnsi="Calibri" w:eastAsia="Calibri" w:cs="Times New Roman"/>
                <w:bCs/>
                <w:color w:val="000000"/>
                <w:sz w:val="20"/>
                <w:szCs w:val="20"/>
              </w:rPr>
              <w:t> </w:t>
            </w:r>
          </w:p>
          <w:p w:rsidRPr="00170CEB" w:rsidR="00EE6BBF" w:rsidP="00EE6BBF" w:rsidRDefault="00EE6BBF" w14:paraId="06B8FB47" w14:textId="5CAC57FD">
            <w:pPr>
              <w:rPr>
                <w:rFonts w:ascii="Calibri" w:hAnsi="Calibri" w:eastAsia="Calibri" w:cs="Times New Roman"/>
                <w:bCs/>
                <w:color w:val="000000"/>
                <w:sz w:val="20"/>
                <w:szCs w:val="20"/>
              </w:rPr>
            </w:pPr>
            <w:r w:rsidRPr="00170CEB">
              <w:rPr>
                <w:rFonts w:ascii="Calibri" w:hAnsi="Calibri" w:eastAsia="Calibri" w:cs="Times New Roman"/>
                <w:b/>
                <w:color w:val="000000" w:themeColor="text1"/>
                <w:sz w:val="20"/>
                <w:szCs w:val="20"/>
              </w:rPr>
              <w:t>Ratio and scale:</w:t>
            </w:r>
            <w:r w:rsidRPr="00170CEB">
              <w:rPr>
                <w:rFonts w:ascii="Calibri" w:hAnsi="Calibri" w:eastAsia="Calibri" w:cs="Times New Roman"/>
                <w:color w:val="000000" w:themeColor="text1"/>
                <w:sz w:val="20"/>
                <w:szCs w:val="20"/>
                <w:lang w:val="en-US"/>
              </w:rPr>
              <w:t xml:space="preserve"> The development of proportional thinking allows pupils to develop a strong skillset required for their future career paths. Using scales for measurement for example, and how this applies to real life where they can contribute as valuable members of society and work towards the common good.</w:t>
            </w:r>
            <w:r w:rsidRPr="00170CEB">
              <w:rPr>
                <w:rFonts w:ascii="Calibri" w:hAnsi="Calibri" w:eastAsia="Calibri" w:cs="Times New Roman"/>
                <w:color w:val="000000" w:themeColor="text1"/>
                <w:sz w:val="20"/>
                <w:szCs w:val="20"/>
              </w:rPr>
              <w:t> </w:t>
            </w:r>
          </w:p>
          <w:p w:rsidR="00EE6BBF" w:rsidP="00EE6BBF" w:rsidRDefault="00EE6BBF" w14:paraId="69AD4E71" w14:textId="057B187D">
            <w:pPr>
              <w:rPr>
                <w:rFonts w:ascii="Calibri" w:hAnsi="Calibri" w:eastAsia="Calibri" w:cs="Times New Roman"/>
                <w:color w:val="000000" w:themeColor="text1"/>
                <w:sz w:val="20"/>
                <w:szCs w:val="20"/>
              </w:rPr>
            </w:pPr>
          </w:p>
          <w:p w:rsidRPr="00170CEB" w:rsidR="00EE6BBF" w:rsidP="00EE6BBF" w:rsidRDefault="00EE6BBF" w14:paraId="52A0A299" w14:textId="5A4EC8D2">
            <w:pPr>
              <w:rPr>
                <w:rFonts w:ascii="Calibri" w:hAnsi="Calibri" w:eastAsia="Calibri" w:cs="Times New Roman"/>
                <w:bCs/>
                <w:color w:val="000000"/>
                <w:sz w:val="20"/>
                <w:szCs w:val="20"/>
              </w:rPr>
            </w:pPr>
            <w:r w:rsidRPr="5AA0CBEF">
              <w:rPr>
                <w:rFonts w:ascii="Calibri" w:hAnsi="Calibri" w:eastAsia="Calibri" w:cs="Times New Roman"/>
                <w:b/>
                <w:color w:val="000000" w:themeColor="text1"/>
                <w:sz w:val="20"/>
                <w:szCs w:val="20"/>
                <w:lang w:val="en-US"/>
              </w:rPr>
              <w:t>Algebraic manipulation</w:t>
            </w:r>
            <w:r w:rsidRPr="00170CEB">
              <w:rPr>
                <w:rFonts w:ascii="Calibri" w:hAnsi="Calibri" w:eastAsia="Calibri" w:cs="Times New Roman"/>
                <w:b/>
                <w:color w:val="000000" w:themeColor="text1"/>
                <w:sz w:val="20"/>
                <w:szCs w:val="20"/>
                <w:lang w:val="en-US"/>
              </w:rPr>
              <w:t>:</w:t>
            </w:r>
            <w:r w:rsidRPr="00170CEB">
              <w:rPr>
                <w:rFonts w:ascii="Calibri" w:hAnsi="Calibri" w:eastAsia="Calibri" w:cs="Times New Roman"/>
                <w:color w:val="000000" w:themeColor="text1"/>
                <w:sz w:val="20"/>
                <w:szCs w:val="20"/>
                <w:lang w:val="en-US"/>
              </w:rPr>
              <w:t xml:space="preserve"> Pupils encounter many challenges when attempting to understand the abstract concepts of algebra. From this, they build resilience and growth mindset which corresponds with human dignity and how pupils view themselves. Students are encouraged to explore different strategies to help them solve problems promoting independence.</w:t>
            </w:r>
            <w:r w:rsidRPr="00170CEB">
              <w:rPr>
                <w:rFonts w:ascii="Calibri" w:hAnsi="Calibri" w:eastAsia="Calibri" w:cs="Times New Roman"/>
                <w:color w:val="000000" w:themeColor="text1"/>
                <w:sz w:val="20"/>
                <w:szCs w:val="20"/>
              </w:rPr>
              <w:t> </w:t>
            </w:r>
          </w:p>
          <w:p w:rsidR="00EE6BBF" w:rsidP="00EE6BBF" w:rsidRDefault="00EE6BBF" w14:paraId="51BC498C" w14:textId="1E7F253C">
            <w:pPr>
              <w:rPr>
                <w:rFonts w:ascii="Calibri" w:hAnsi="Calibri" w:eastAsia="Calibri" w:cs="Times New Roman"/>
                <w:color w:val="000000" w:themeColor="text1"/>
                <w:sz w:val="20"/>
                <w:szCs w:val="20"/>
              </w:rPr>
            </w:pPr>
          </w:p>
          <w:p w:rsidR="00EE6BBF" w:rsidP="00EE6BBF" w:rsidRDefault="00EE6BBF" w14:paraId="53E47445" w14:textId="4A576294">
            <w:pPr>
              <w:rPr>
                <w:rFonts w:ascii="Calibri" w:hAnsi="Calibri" w:eastAsia="Calibri" w:cs="Times New Roman"/>
                <w:bCs/>
                <w:color w:val="000000"/>
                <w:sz w:val="20"/>
                <w:szCs w:val="20"/>
              </w:rPr>
            </w:pPr>
            <w:r w:rsidRPr="1545E8C4">
              <w:rPr>
                <w:rFonts w:ascii="Calibri" w:hAnsi="Calibri" w:eastAsia="Calibri" w:cs="Times New Roman"/>
                <w:b/>
                <w:color w:val="000000" w:themeColor="text1"/>
                <w:sz w:val="20"/>
                <w:szCs w:val="20"/>
                <w:lang w:val="en-US"/>
              </w:rPr>
              <w:t>Coordinates and graphs</w:t>
            </w:r>
            <w:r w:rsidRPr="00170CEB">
              <w:rPr>
                <w:rFonts w:ascii="Calibri" w:hAnsi="Calibri" w:eastAsia="Calibri" w:cs="Times New Roman"/>
                <w:b/>
                <w:color w:val="000000" w:themeColor="text1"/>
                <w:sz w:val="20"/>
                <w:szCs w:val="20"/>
                <w:lang w:val="en-US"/>
              </w:rPr>
              <w:t xml:space="preserve">: </w:t>
            </w:r>
            <w:r w:rsidRPr="00170CEB">
              <w:rPr>
                <w:rFonts w:ascii="Calibri" w:hAnsi="Calibri" w:eastAsia="Calibri" w:cs="Times New Roman"/>
                <w:color w:val="000000" w:themeColor="text1"/>
                <w:sz w:val="20"/>
                <w:szCs w:val="20"/>
                <w:lang w:val="en-US"/>
              </w:rPr>
              <w:t>Constructing tables and analysing data from these tables can help to understand social issues and make informed decisions. By analysing data through tables, pupils can better address inequalities and promote justice within society, aligning with the principles of solidarity and the dignity of every person</w:t>
            </w:r>
            <w:r w:rsidRPr="1545E8C4">
              <w:rPr>
                <w:rFonts w:ascii="Calibri" w:hAnsi="Calibri" w:eastAsia="Calibri" w:cs="Times New Roman"/>
                <w:color w:val="000000" w:themeColor="text1"/>
                <w:sz w:val="20"/>
                <w:szCs w:val="20"/>
                <w:lang w:val="en-US"/>
              </w:rPr>
              <w:t>.</w:t>
            </w:r>
          </w:p>
          <w:p w:rsidR="00EE6BBF" w:rsidP="00EE6BBF" w:rsidRDefault="00EE6BBF" w14:paraId="343A4042" w14:textId="061AECEC">
            <w:pPr>
              <w:rPr>
                <w:rFonts w:ascii="Calibri" w:hAnsi="Calibri" w:eastAsia="Calibri" w:cs="Times New Roman"/>
                <w:color w:val="000000" w:themeColor="text1"/>
                <w:sz w:val="20"/>
                <w:szCs w:val="20"/>
                <w:lang w:val="en-US"/>
              </w:rPr>
            </w:pPr>
          </w:p>
          <w:p w:rsidR="00EE6BBF" w:rsidP="00EE6BBF" w:rsidRDefault="00EE6BBF" w14:paraId="5DF20DAE" w14:textId="77777777">
            <w:pPr>
              <w:rPr>
                <w:rFonts w:ascii="Calibri" w:hAnsi="Calibri" w:eastAsia="Calibri" w:cs="Times New Roman"/>
                <w:bCs/>
                <w:color w:val="000000"/>
                <w:sz w:val="20"/>
                <w:szCs w:val="20"/>
              </w:rPr>
            </w:pPr>
            <w:r>
              <w:rPr>
                <w:rFonts w:ascii="Calibri" w:hAnsi="Calibri" w:eastAsia="Calibri" w:cs="Times New Roman"/>
                <w:b/>
                <w:bCs/>
                <w:color w:val="000000"/>
                <w:sz w:val="20"/>
                <w:szCs w:val="20"/>
                <w:lang w:val="en-US"/>
              </w:rPr>
              <w:t>Symmetry and reflection</w:t>
            </w:r>
            <w:r w:rsidRPr="00170CEB">
              <w:rPr>
                <w:rFonts w:ascii="Calibri" w:hAnsi="Calibri" w:eastAsia="Calibri" w:cs="Times New Roman"/>
                <w:b/>
                <w:bCs/>
                <w:color w:val="000000"/>
                <w:sz w:val="20"/>
                <w:szCs w:val="20"/>
                <w:lang w:val="en-US"/>
              </w:rPr>
              <w:t xml:space="preserve">: </w:t>
            </w:r>
            <w:r w:rsidRPr="0078371A">
              <w:rPr>
                <w:rFonts w:ascii="Calibri" w:hAnsi="Calibri" w:eastAsia="Calibri" w:cs="Times New Roman"/>
                <w:bCs/>
                <w:color w:val="000000"/>
                <w:sz w:val="20"/>
                <w:szCs w:val="20"/>
                <w:lang w:val="en-US"/>
              </w:rPr>
              <w:t>Fairness and equality is a core concept of Catholicity, and this can be strongly applied to line symmetry. Within this topic, shapes are mirrored to create balance. When applied to society, such values of balance help to ensure everyone is treated with respect and dignity, reflecting the values of justice and community.</w:t>
            </w:r>
            <w:r w:rsidRPr="0078371A">
              <w:rPr>
                <w:rFonts w:ascii="Calibri" w:hAnsi="Calibri" w:eastAsia="Calibri" w:cs="Times New Roman"/>
                <w:bCs/>
                <w:color w:val="000000"/>
                <w:sz w:val="20"/>
                <w:szCs w:val="20"/>
              </w:rPr>
              <w:t> </w:t>
            </w:r>
          </w:p>
          <w:p w:rsidRPr="00170CEB" w:rsidR="00CD1DE4" w:rsidP="00EE6BBF" w:rsidRDefault="00CD1DE4" w14:paraId="3EDEBD1B" w14:textId="5C27D2AD">
            <w:pPr>
              <w:rPr>
                <w:rFonts w:ascii="Calibri" w:hAnsi="Calibri" w:eastAsia="Calibri" w:cs="Times New Roman"/>
                <w:bCs/>
                <w:color w:val="000000"/>
                <w:sz w:val="20"/>
                <w:szCs w:val="20"/>
              </w:rPr>
            </w:pPr>
          </w:p>
        </w:tc>
      </w:tr>
      <w:tr w:rsidRPr="002607ED" w:rsidR="00EE6BBF" w:rsidTr="767AAB3A" w14:paraId="09FF633D" w14:textId="77777777">
        <w:trPr>
          <w:trHeight w:val="755"/>
        </w:trPr>
        <w:tc>
          <w:tcPr>
            <w:tcW w:w="15875" w:type="dxa"/>
            <w:gridSpan w:val="7"/>
            <w:shd w:val="clear" w:color="auto" w:fill="002060"/>
            <w:tcMar/>
          </w:tcPr>
          <w:p w:rsidRPr="002607ED" w:rsidR="00EE6BBF" w:rsidP="00EE6BBF" w:rsidRDefault="00EE6BBF" w14:paraId="4B2BA99E" w14:textId="5C3D4E01">
            <w:pPr>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Year 8</w:t>
            </w:r>
            <w:r w:rsidRPr="002607ED">
              <w:rPr>
                <w:rFonts w:ascii="Calibri" w:hAnsi="Calibri" w:eastAsia="Calibri" w:cs="Times New Roman"/>
                <w:b/>
                <w:bCs/>
                <w:color w:val="FFFFFF"/>
                <w:sz w:val="28"/>
                <w:szCs w:val="28"/>
              </w:rPr>
              <w:t xml:space="preserve"> Curriculum Overview [20</w:t>
            </w:r>
            <w:r>
              <w:rPr>
                <w:rFonts w:ascii="Calibri" w:hAnsi="Calibri" w:eastAsia="Calibri" w:cs="Times New Roman"/>
                <w:b/>
                <w:bCs/>
                <w:color w:val="FFFFFF"/>
                <w:sz w:val="28"/>
                <w:szCs w:val="28"/>
              </w:rPr>
              <w:t>25</w:t>
            </w:r>
            <w:r w:rsidRPr="002607ED">
              <w:rPr>
                <w:rFonts w:ascii="Calibri" w:hAnsi="Calibri" w:eastAsia="Calibri" w:cs="Times New Roman"/>
                <w:b/>
                <w:bCs/>
                <w:color w:val="FFFFFF"/>
                <w:sz w:val="28"/>
                <w:szCs w:val="28"/>
              </w:rPr>
              <w:t>-202</w:t>
            </w:r>
            <w:r>
              <w:rPr>
                <w:rFonts w:ascii="Calibri" w:hAnsi="Calibri" w:eastAsia="Calibri" w:cs="Times New Roman"/>
                <w:b/>
                <w:bCs/>
                <w:color w:val="FFFFFF"/>
                <w:sz w:val="28"/>
                <w:szCs w:val="28"/>
              </w:rPr>
              <w:t>6</w:t>
            </w:r>
            <w:r w:rsidRPr="002607ED">
              <w:rPr>
                <w:rFonts w:ascii="Calibri" w:hAnsi="Calibri" w:eastAsia="Calibri" w:cs="Times New Roman"/>
                <w:b/>
                <w:bCs/>
                <w:color w:val="FFFFFF"/>
                <w:sz w:val="28"/>
                <w:szCs w:val="28"/>
              </w:rPr>
              <w:t>]</w:t>
            </w:r>
          </w:p>
          <w:p w:rsidRPr="002607ED" w:rsidR="00EE6BBF" w:rsidP="00EE6BBF" w:rsidRDefault="00EE6BBF" w14:paraId="3AE1F84D" w14:textId="1EB94D9D">
            <w:pPr>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 xml:space="preserve">             Mathematics</w:t>
            </w:r>
          </w:p>
        </w:tc>
      </w:tr>
      <w:tr w:rsidRPr="002607ED" w:rsidR="00EE6BBF" w:rsidTr="767AAB3A" w14:paraId="29FD4FBE" w14:textId="77777777">
        <w:trPr>
          <w:trHeight w:val="361"/>
        </w:trPr>
        <w:tc>
          <w:tcPr>
            <w:tcW w:w="1195" w:type="dxa"/>
            <w:vMerge w:val="restart"/>
            <w:shd w:val="clear" w:color="auto" w:fill="EDEDED" w:themeFill="accent3" w:themeFillTint="33"/>
            <w:tcMar/>
          </w:tcPr>
          <w:p w:rsidR="00EE6BBF" w:rsidP="00EE6BBF" w:rsidRDefault="00EE6BBF" w14:paraId="258ED6A8" w14:textId="77777777">
            <w:pPr>
              <w:jc w:val="center"/>
              <w:rPr>
                <w:rFonts w:ascii="Calibri" w:hAnsi="Calibri" w:eastAsia="Calibri" w:cs="Times New Roman"/>
                <w:b/>
                <w:color w:val="000000"/>
                <w:sz w:val="28"/>
                <w:szCs w:val="28"/>
              </w:rPr>
            </w:pPr>
          </w:p>
          <w:p w:rsidR="00EE6BBF" w:rsidP="00EE6BBF" w:rsidRDefault="00EE6BBF" w14:paraId="73CDA70C" w14:textId="77777777">
            <w:pPr>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Spring</w:t>
            </w:r>
          </w:p>
          <w:p w:rsidR="00EE6BBF" w:rsidP="00EE6BBF" w:rsidRDefault="00EE6BBF" w14:paraId="2F2EA229" w14:textId="77777777">
            <w:pPr>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Term</w:t>
            </w:r>
          </w:p>
          <w:p w:rsidRPr="002607ED" w:rsidR="00EE6BBF" w:rsidP="00EE6BBF" w:rsidRDefault="00EE6BBF" w14:paraId="338E6428" w14:textId="6E0424D5">
            <w:pPr>
              <w:jc w:val="center"/>
              <w:rPr>
                <w:rFonts w:ascii="Calibri" w:hAnsi="Calibri" w:eastAsia="Calibri" w:cs="Times New Roman"/>
                <w:b/>
                <w:color w:val="000000"/>
                <w:sz w:val="28"/>
                <w:szCs w:val="28"/>
              </w:rPr>
            </w:pPr>
          </w:p>
        </w:tc>
        <w:tc>
          <w:tcPr>
            <w:tcW w:w="8936" w:type="dxa"/>
            <w:gridSpan w:val="3"/>
            <w:shd w:val="clear" w:color="auto" w:fill="EDEDED" w:themeFill="accent3" w:themeFillTint="33"/>
            <w:tcMar/>
          </w:tcPr>
          <w:p w:rsidRPr="003F4008" w:rsidR="00EE6BBF" w:rsidP="00EE6BBF" w:rsidRDefault="00EE6BBF" w14:paraId="72289B40" w14:textId="42D56E5E">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1909" w:type="dxa"/>
            <w:vMerge w:val="restart"/>
            <w:shd w:val="clear" w:color="auto" w:fill="EDEDED" w:themeFill="accent3" w:themeFillTint="33"/>
            <w:tcMar/>
          </w:tcPr>
          <w:p w:rsidRPr="002607ED" w:rsidR="00EE6BBF" w:rsidP="00EE6BBF" w:rsidRDefault="00EE6BBF" w14:paraId="1AD8ED0C" w14:textId="77777777">
            <w:pPr>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EE6BBF" w:rsidP="00EE6BBF" w:rsidRDefault="00EE6BBF" w14:paraId="0F0AB683" w14:textId="77777777">
            <w:pPr>
              <w:jc w:val="center"/>
              <w:rPr>
                <w:rFonts w:ascii="Calibri" w:hAnsi="Calibri" w:eastAsia="Calibri" w:cs="Times New Roman"/>
                <w:b/>
                <w:bCs/>
                <w:color w:val="000000"/>
                <w:sz w:val="20"/>
                <w:szCs w:val="28"/>
              </w:rPr>
            </w:pPr>
          </w:p>
          <w:p w:rsidR="00EE6BBF" w:rsidP="00EE6BBF" w:rsidRDefault="00EE6BBF" w14:paraId="29086834"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EE6BBF" w:rsidP="00EE6BBF" w:rsidRDefault="00EE6BBF" w14:paraId="4292579A"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EE6BBF" w:rsidP="00EE6BBF" w:rsidRDefault="00EE6BBF" w14:paraId="03377814"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EE6BBF" w:rsidP="00EE6BBF" w:rsidRDefault="00EE6BBF" w14:paraId="02065589" w14:textId="77777777">
            <w:pPr>
              <w:jc w:val="center"/>
              <w:rPr>
                <w:rFonts w:ascii="Calibri" w:hAnsi="Calibri" w:eastAsia="Calibri" w:cs="Times New Roman"/>
                <w:b/>
                <w:bCs/>
                <w:color w:val="000000"/>
                <w:sz w:val="16"/>
                <w:szCs w:val="28"/>
              </w:rPr>
            </w:pPr>
          </w:p>
        </w:tc>
        <w:tc>
          <w:tcPr>
            <w:tcW w:w="1992" w:type="dxa"/>
            <w:vMerge w:val="restart"/>
            <w:shd w:val="clear" w:color="auto" w:fill="EDEDED" w:themeFill="accent3" w:themeFillTint="33"/>
            <w:tcMar/>
          </w:tcPr>
          <w:p w:rsidR="00EE6BBF" w:rsidP="00EE6BBF" w:rsidRDefault="00EE6BBF" w14:paraId="480C1A13" w14:textId="77777777">
            <w:pPr>
              <w:jc w:val="center"/>
              <w:rPr>
                <w:rFonts w:ascii="Calibri" w:hAnsi="Calibri" w:eastAsia="Calibri" w:cs="Times New Roman"/>
                <w:b/>
                <w:bCs/>
                <w:color w:val="000000"/>
                <w:sz w:val="28"/>
                <w:szCs w:val="28"/>
              </w:rPr>
            </w:pPr>
          </w:p>
          <w:p w:rsidR="00EE6BBF" w:rsidP="00EE6BBF" w:rsidRDefault="00EE6BBF" w14:paraId="1351294F" w14:textId="77777777">
            <w:pPr>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EE6BBF" w:rsidP="00EE6BBF" w:rsidRDefault="00EE6BBF" w14:paraId="2BAA88CD" w14:textId="77777777">
            <w:pPr>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EE6BBF" w:rsidP="00EE6BBF" w:rsidRDefault="00EE6BBF" w14:paraId="484EF6CA" w14:textId="77777777">
            <w:pPr>
              <w:jc w:val="center"/>
              <w:rPr>
                <w:rFonts w:ascii="Calibri" w:hAnsi="Calibri" w:eastAsia="Calibri" w:cs="Times New Roman"/>
                <w:b/>
                <w:bCs/>
                <w:color w:val="000000"/>
                <w:sz w:val="20"/>
                <w:szCs w:val="28"/>
              </w:rPr>
            </w:pPr>
          </w:p>
        </w:tc>
        <w:tc>
          <w:tcPr>
            <w:tcW w:w="1843" w:type="dxa"/>
            <w:vMerge w:val="restart"/>
            <w:shd w:val="clear" w:color="auto" w:fill="EDEDED" w:themeFill="accent3" w:themeFillTint="33"/>
            <w:tcMar/>
          </w:tcPr>
          <w:p w:rsidR="00EE6BBF" w:rsidP="00EE6BBF" w:rsidRDefault="00EE6BBF" w14:paraId="185E86D1" w14:textId="77777777">
            <w:pPr>
              <w:jc w:val="center"/>
              <w:rPr>
                <w:rFonts w:ascii="Calibri" w:hAnsi="Calibri" w:eastAsia="Calibri" w:cs="Times New Roman"/>
                <w:b/>
                <w:bCs/>
                <w:color w:val="000000"/>
                <w:sz w:val="28"/>
                <w:szCs w:val="28"/>
              </w:rPr>
            </w:pPr>
          </w:p>
          <w:p w:rsidRPr="002607ED" w:rsidR="00EE6BBF" w:rsidP="00EE6BBF" w:rsidRDefault="00EE6BBF" w14:paraId="7D66B4D2" w14:textId="77777777">
            <w:pPr>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Pr>
                <w:rFonts w:ascii="Calibri" w:hAnsi="Calibri" w:eastAsia="Calibri" w:cs="Times New Roman"/>
                <w:b/>
                <w:bCs/>
                <w:color w:val="000000"/>
                <w:sz w:val="28"/>
                <w:szCs w:val="28"/>
              </w:rPr>
              <w:t xml:space="preserve"> Opportunities</w:t>
            </w:r>
          </w:p>
          <w:p w:rsidRPr="002607ED" w:rsidR="00EE6BBF" w:rsidP="00EE6BBF" w:rsidRDefault="00EE6BBF" w14:paraId="6833E5A1" w14:textId="77777777">
            <w:pPr>
              <w:jc w:val="center"/>
              <w:rPr>
                <w:rFonts w:ascii="Calibri" w:hAnsi="Calibri" w:eastAsia="Calibri" w:cs="Times New Roman"/>
                <w:b/>
                <w:bCs/>
                <w:color w:val="000000"/>
                <w:sz w:val="16"/>
                <w:szCs w:val="28"/>
              </w:rPr>
            </w:pPr>
          </w:p>
        </w:tc>
      </w:tr>
      <w:tr w:rsidRPr="002607ED" w:rsidR="00EE6BBF" w:rsidTr="767AAB3A" w14:paraId="62057232" w14:textId="77777777">
        <w:trPr>
          <w:trHeight w:val="1147"/>
        </w:trPr>
        <w:tc>
          <w:tcPr>
            <w:tcW w:w="1195" w:type="dxa"/>
            <w:vMerge/>
            <w:tcMar/>
          </w:tcPr>
          <w:p w:rsidRPr="002607ED" w:rsidR="00EE6BBF" w:rsidP="00EE6BBF" w:rsidRDefault="00EE6BBF" w14:paraId="75E90855" w14:textId="77777777">
            <w:pPr>
              <w:jc w:val="center"/>
              <w:rPr>
                <w:rFonts w:ascii="Calibri" w:hAnsi="Calibri" w:eastAsia="Calibri" w:cs="Times New Roman"/>
                <w:b/>
                <w:color w:val="000000"/>
                <w:sz w:val="28"/>
                <w:szCs w:val="28"/>
              </w:rPr>
            </w:pPr>
          </w:p>
        </w:tc>
        <w:tc>
          <w:tcPr>
            <w:tcW w:w="2065" w:type="dxa"/>
            <w:shd w:val="clear" w:color="auto" w:fill="EDEDED" w:themeFill="accent3" w:themeFillTint="33"/>
            <w:tcMar/>
          </w:tcPr>
          <w:p w:rsidRPr="002607ED" w:rsidR="00EE6BBF" w:rsidP="00EE6BBF" w:rsidRDefault="00EE6BBF" w14:paraId="07F19CB1"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250" w:type="dxa"/>
            <w:shd w:val="clear" w:color="auto" w:fill="EDEDED" w:themeFill="accent3" w:themeFillTint="33"/>
            <w:tcMar/>
          </w:tcPr>
          <w:p w:rsidR="00EE6BBF" w:rsidP="00EE6BBF" w:rsidRDefault="00EE6BBF" w14:paraId="5B14F6DC"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EE6BBF" w:rsidP="00EE6BBF" w:rsidRDefault="00EE6BBF" w14:paraId="4E4F377A" w14:textId="71724D77">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3621" w:type="dxa"/>
            <w:shd w:val="clear" w:color="auto" w:fill="EDEDED" w:themeFill="accent3" w:themeFillTint="33"/>
            <w:tcMar/>
          </w:tcPr>
          <w:p w:rsidR="00EE6BBF" w:rsidP="00EE6BBF" w:rsidRDefault="00EE6BBF" w14:paraId="50103031" w14:textId="77777777">
            <w:pPr>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Formal Retrieval</w:t>
            </w:r>
          </w:p>
          <w:p w:rsidRPr="00415264" w:rsidR="00EE6BBF" w:rsidP="00EE6BBF" w:rsidRDefault="00EE6BBF" w14:paraId="18159EB8" w14:textId="77777777">
            <w:pPr>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1909" w:type="dxa"/>
            <w:vMerge/>
            <w:tcMar/>
          </w:tcPr>
          <w:p w:rsidRPr="002607ED" w:rsidR="00EE6BBF" w:rsidP="00EE6BBF" w:rsidRDefault="00EE6BBF" w14:paraId="1076C74C" w14:textId="77777777">
            <w:pPr>
              <w:jc w:val="center"/>
              <w:rPr>
                <w:rFonts w:ascii="Calibri" w:hAnsi="Calibri" w:eastAsia="Calibri" w:cs="Times New Roman"/>
                <w:b/>
                <w:bCs/>
                <w:color w:val="000000"/>
                <w:sz w:val="28"/>
                <w:szCs w:val="28"/>
              </w:rPr>
            </w:pPr>
          </w:p>
        </w:tc>
        <w:tc>
          <w:tcPr>
            <w:tcW w:w="1992" w:type="dxa"/>
            <w:vMerge/>
            <w:tcMar/>
          </w:tcPr>
          <w:p w:rsidR="00EE6BBF" w:rsidP="00EE6BBF" w:rsidRDefault="00EE6BBF" w14:paraId="37C868E8" w14:textId="77777777">
            <w:pPr>
              <w:jc w:val="center"/>
              <w:rPr>
                <w:rFonts w:ascii="Calibri" w:hAnsi="Calibri" w:eastAsia="Calibri" w:cs="Times New Roman"/>
                <w:b/>
                <w:bCs/>
                <w:color w:val="000000"/>
                <w:sz w:val="28"/>
                <w:szCs w:val="28"/>
              </w:rPr>
            </w:pPr>
          </w:p>
        </w:tc>
        <w:tc>
          <w:tcPr>
            <w:tcW w:w="1843" w:type="dxa"/>
            <w:vMerge/>
            <w:tcMar/>
          </w:tcPr>
          <w:p w:rsidRPr="002607ED" w:rsidR="00EE6BBF" w:rsidP="00EE6BBF" w:rsidRDefault="00EE6BBF" w14:paraId="1E6D4BE6" w14:textId="77777777">
            <w:pPr>
              <w:jc w:val="center"/>
              <w:rPr>
                <w:rFonts w:ascii="Calibri" w:hAnsi="Calibri" w:eastAsia="Calibri" w:cs="Times New Roman"/>
                <w:b/>
                <w:bCs/>
                <w:color w:val="000000"/>
                <w:sz w:val="28"/>
                <w:szCs w:val="28"/>
              </w:rPr>
            </w:pPr>
          </w:p>
        </w:tc>
      </w:tr>
      <w:tr w:rsidRPr="002607ED" w:rsidR="00EE6BBF" w:rsidTr="767AAB3A" w14:paraId="1B4DE204" w14:textId="77777777">
        <w:trPr>
          <w:trHeight w:val="611"/>
        </w:trPr>
        <w:tc>
          <w:tcPr>
            <w:tcW w:w="1195" w:type="dxa"/>
            <w:tcMar/>
          </w:tcPr>
          <w:p w:rsidRPr="003F4008" w:rsidR="00EE6BBF" w:rsidP="00EE6BBF" w:rsidRDefault="00CD1DE4" w14:paraId="7539F238" w14:textId="29F7C4FA">
            <w:pPr>
              <w:rPr>
                <w:rFonts w:ascii="Calibri" w:hAnsi="Calibri" w:eastAsia="Calibri" w:cs="Times New Roman"/>
                <w:b/>
                <w:color w:val="000000"/>
                <w:sz w:val="28"/>
                <w:szCs w:val="28"/>
              </w:rPr>
            </w:pPr>
            <w:r>
              <w:rPr>
                <w:rFonts w:ascii="Calibri" w:hAnsi="Calibri" w:eastAsia="Calibri" w:cs="Times New Roman"/>
                <w:b/>
                <w:color w:val="000000"/>
                <w:sz w:val="28"/>
                <w:szCs w:val="28"/>
              </w:rPr>
              <w:t>HT3</w:t>
            </w:r>
          </w:p>
        </w:tc>
        <w:tc>
          <w:tcPr>
            <w:tcW w:w="2065" w:type="dxa"/>
            <w:tcMar/>
          </w:tcPr>
          <w:p w:rsidRPr="003561ED" w:rsidR="00EE6BBF" w:rsidP="00EE6BBF" w:rsidRDefault="00CD1DE4" w14:paraId="4B0E525E" w14:textId="0FA85007">
            <w:pPr>
              <w:spacing w:after="200" w:line="276" w:lineRule="auto"/>
              <w:rPr>
                <w:rFonts w:ascii="Calibri" w:hAnsi="Calibri" w:eastAsia="Calibri" w:cs="Times New Roman"/>
                <w:b/>
                <w:bCs/>
                <w:color w:val="000000"/>
                <w:sz w:val="28"/>
                <w:szCs w:val="28"/>
              </w:rPr>
            </w:pPr>
            <w:r>
              <w:rPr>
                <w:rFonts w:ascii="Calibri" w:hAnsi="Calibri" w:eastAsia="Calibri" w:cs="Times New Roman"/>
                <w:b/>
                <w:bCs/>
                <w:color w:val="000000"/>
                <w:sz w:val="28"/>
                <w:szCs w:val="28"/>
              </w:rPr>
              <w:t>Equations and Inequalities</w:t>
            </w:r>
          </w:p>
        </w:tc>
        <w:tc>
          <w:tcPr>
            <w:tcW w:w="3250" w:type="dxa"/>
            <w:tcMar/>
          </w:tcPr>
          <w:p w:rsidRPr="00872270" w:rsidR="00CD1DE4" w:rsidP="00CD1DE4" w:rsidRDefault="00CD1DE4" w14:paraId="52350D32"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1 Solve simple 1 and 2-step equations</w:t>
            </w:r>
          </w:p>
          <w:p w:rsidRPr="00872270" w:rsidR="00CD1DE4" w:rsidP="00CD1DE4" w:rsidRDefault="00CD1DE4" w14:paraId="58480B28"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2 Solve more complex equations</w:t>
            </w:r>
          </w:p>
          <w:p w:rsidRPr="00872270" w:rsidR="00CD1DE4" w:rsidP="00CD1DE4" w:rsidRDefault="00CD1DE4" w14:paraId="5EE0EF1F"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3 Solve factional equations</w:t>
            </w:r>
          </w:p>
          <w:p w:rsidRPr="00872270" w:rsidR="00CD1DE4" w:rsidP="00CD1DE4" w:rsidRDefault="00CD1DE4" w14:paraId="7642602F"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4 Form and solve equations</w:t>
            </w:r>
          </w:p>
          <w:p w:rsidRPr="00872270" w:rsidR="00CD1DE4" w:rsidP="00CD1DE4" w:rsidRDefault="00CD1DE4" w14:paraId="6B70E8CD"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5 Solve equations with unknowns on both sides</w:t>
            </w:r>
          </w:p>
          <w:p w:rsidRPr="00872270" w:rsidR="00CD1DE4" w:rsidP="00CD1DE4" w:rsidRDefault="00CD1DE4" w14:paraId="659FF8E1"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6 Understand and use inequalities</w:t>
            </w:r>
          </w:p>
          <w:p w:rsidRPr="00872270" w:rsidR="00CD1DE4" w:rsidP="00CD1DE4" w:rsidRDefault="00CD1DE4" w14:paraId="451BCC0B"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7 Inequalities on a number line</w:t>
            </w:r>
          </w:p>
          <w:p w:rsidRPr="00872270" w:rsidR="00CD1DE4" w:rsidP="00CD1DE4" w:rsidRDefault="00CD1DE4" w14:paraId="566FA8F2"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8 Solve simple inequalities</w:t>
            </w:r>
          </w:p>
          <w:p w:rsidR="00CD1DE4" w:rsidP="00CD1DE4" w:rsidRDefault="00CD1DE4" w14:paraId="14B13BC9" w14:textId="77777777">
            <w:pPr>
              <w:pStyle w:val="NoSpacing"/>
              <w:numPr>
                <w:ilvl w:val="0"/>
                <w:numId w:val="4"/>
              </w:numPr>
              <w:ind w:left="316"/>
              <w:rPr>
                <w:rFonts w:eastAsia="Calibri" w:asciiTheme="minorHAnsi" w:hAnsiTheme="minorHAnsi" w:cstheme="minorHAnsi"/>
                <w:bCs/>
                <w:sz w:val="20"/>
                <w:szCs w:val="20"/>
              </w:rPr>
            </w:pPr>
            <w:r w:rsidRPr="00872270">
              <w:rPr>
                <w:rFonts w:eastAsia="Calibri" w:asciiTheme="minorHAnsi" w:hAnsiTheme="minorHAnsi" w:cstheme="minorHAnsi"/>
                <w:bCs/>
                <w:sz w:val="20"/>
                <w:szCs w:val="20"/>
              </w:rPr>
              <w:t>Step 9 Form and solve inequalities</w:t>
            </w:r>
          </w:p>
          <w:p w:rsidRPr="00872270" w:rsidR="008541A2" w:rsidP="00CD1DE4" w:rsidRDefault="008541A2" w14:paraId="0BDC27FE" w14:textId="4843DEE0">
            <w:pPr>
              <w:pStyle w:val="NoSpacing"/>
              <w:numPr>
                <w:ilvl w:val="0"/>
                <w:numId w:val="4"/>
              </w:numPr>
              <w:ind w:left="316"/>
              <w:rPr>
                <w:rFonts w:eastAsia="Calibri" w:asciiTheme="minorHAnsi" w:hAnsiTheme="minorHAnsi" w:cstheme="minorHAnsi"/>
                <w:bCs/>
                <w:sz w:val="20"/>
                <w:szCs w:val="20"/>
              </w:rPr>
            </w:pPr>
            <w:r w:rsidRPr="00975A87">
              <w:rPr>
                <w:rFonts w:eastAsia="Calibri" w:asciiTheme="minorHAnsi" w:hAnsiTheme="minorHAnsi" w:cstheme="minorHAnsi"/>
                <w:bCs/>
                <w:sz w:val="20"/>
                <w:szCs w:val="20"/>
                <w:highlight w:val="cyan"/>
              </w:rPr>
              <w:t>Step 10 Solve inequalities with unknowns on both sides (E)</w:t>
            </w:r>
          </w:p>
          <w:p w:rsidRPr="00D074D2" w:rsidR="00EE6BBF" w:rsidP="00CD1DE4" w:rsidRDefault="00EE6BBF" w14:paraId="7F7ABC15" w14:textId="34980D52">
            <w:pPr>
              <w:pStyle w:val="NoSpacing"/>
              <w:rPr>
                <w:rFonts w:eastAsia="Calibri" w:asciiTheme="minorHAnsi" w:hAnsiTheme="minorHAnsi" w:cstheme="minorBidi"/>
                <w:sz w:val="20"/>
                <w:szCs w:val="20"/>
              </w:rPr>
            </w:pPr>
          </w:p>
        </w:tc>
        <w:tc>
          <w:tcPr>
            <w:tcW w:w="3621" w:type="dxa"/>
            <w:tcMar/>
          </w:tcPr>
          <w:p w:rsidR="00EE6BBF" w:rsidP="00EE6BBF" w:rsidRDefault="00EE6BBF" w14:paraId="4F98AEE5" w14:textId="77777777">
            <w:pPr>
              <w:pStyle w:val="ListParagraph"/>
              <w:numPr>
                <w:ilvl w:val="0"/>
                <w:numId w:val="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EE6BBF" w:rsidP="00EE6BBF" w:rsidRDefault="00EE6BBF" w14:paraId="51391BD6" w14:textId="77777777">
            <w:pPr>
              <w:pStyle w:val="ListParagraph"/>
              <w:numPr>
                <w:ilvl w:val="0"/>
                <w:numId w:val="3"/>
              </w:numPr>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00EE6BBF" w:rsidP="00EE6BBF" w:rsidRDefault="00EE6BBF" w14:paraId="7F28591A" w14:textId="77777777">
            <w:pPr>
              <w:pStyle w:val="ListParagraph"/>
              <w:numPr>
                <w:ilvl w:val="0"/>
                <w:numId w:val="3"/>
              </w:numPr>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p w:rsidR="00EE6BBF" w:rsidP="00EE6BBF" w:rsidRDefault="00EE6BBF" w14:paraId="538D9AA1" w14:textId="77777777">
            <w:pPr>
              <w:rPr>
                <w:rFonts w:ascii="Calibri" w:hAnsi="Calibri" w:eastAsia="Calibri" w:cs="Times New Roman"/>
                <w:bCs/>
                <w:color w:val="000000"/>
                <w:sz w:val="20"/>
                <w:szCs w:val="20"/>
              </w:rPr>
            </w:pPr>
          </w:p>
          <w:p w:rsidR="00EE6BBF" w:rsidP="00EE6BBF" w:rsidRDefault="00EE6BBF" w14:paraId="7E19F47B" w14:textId="77777777">
            <w:pPr>
              <w:rPr>
                <w:rFonts w:ascii="Calibri" w:hAnsi="Calibri" w:eastAsia="Calibri" w:cs="Times New Roman"/>
                <w:bCs/>
                <w:color w:val="000000"/>
                <w:sz w:val="20"/>
                <w:szCs w:val="20"/>
              </w:rPr>
            </w:pPr>
          </w:p>
          <w:p w:rsidR="00EE6BBF" w:rsidP="00EE6BBF" w:rsidRDefault="00EE6BBF" w14:paraId="54B4FFC4" w14:textId="77777777">
            <w:pPr>
              <w:rPr>
                <w:rFonts w:ascii="Calibri" w:hAnsi="Calibri" w:eastAsia="Calibri" w:cs="Times New Roman"/>
                <w:bCs/>
                <w:color w:val="000000"/>
                <w:sz w:val="20"/>
                <w:szCs w:val="20"/>
              </w:rPr>
            </w:pPr>
          </w:p>
          <w:p w:rsidR="00EE6BBF" w:rsidP="00EE6BBF" w:rsidRDefault="00EE6BBF" w14:paraId="236AEA74" w14:textId="77777777">
            <w:pPr>
              <w:rPr>
                <w:rFonts w:ascii="Calibri" w:hAnsi="Calibri" w:eastAsia="Calibri" w:cs="Times New Roman"/>
                <w:bCs/>
                <w:color w:val="000000"/>
                <w:sz w:val="20"/>
                <w:szCs w:val="20"/>
              </w:rPr>
            </w:pPr>
          </w:p>
          <w:p w:rsidR="00EE6BBF" w:rsidP="00EE6BBF" w:rsidRDefault="00EE6BBF" w14:paraId="4020375B" w14:textId="77777777">
            <w:pPr>
              <w:rPr>
                <w:rFonts w:ascii="Calibri" w:hAnsi="Calibri" w:eastAsia="Calibri" w:cs="Times New Roman"/>
                <w:bCs/>
                <w:color w:val="000000"/>
                <w:sz w:val="20"/>
                <w:szCs w:val="20"/>
              </w:rPr>
            </w:pPr>
          </w:p>
          <w:p w:rsidR="00EE6BBF" w:rsidP="00EE6BBF" w:rsidRDefault="00EE6BBF" w14:paraId="0B92B5F3" w14:textId="77777777">
            <w:pPr>
              <w:rPr>
                <w:rFonts w:ascii="Calibri" w:hAnsi="Calibri" w:eastAsia="Calibri" w:cs="Times New Roman"/>
                <w:bCs/>
                <w:color w:val="000000"/>
                <w:sz w:val="20"/>
                <w:szCs w:val="20"/>
              </w:rPr>
            </w:pPr>
          </w:p>
          <w:p w:rsidR="00EE6BBF" w:rsidP="00EE6BBF" w:rsidRDefault="00EE6BBF" w14:paraId="356E5750" w14:textId="77777777">
            <w:pPr>
              <w:rPr>
                <w:rFonts w:ascii="Calibri" w:hAnsi="Calibri" w:eastAsia="Calibri" w:cs="Times New Roman"/>
                <w:bCs/>
                <w:color w:val="000000"/>
                <w:sz w:val="20"/>
                <w:szCs w:val="20"/>
              </w:rPr>
            </w:pPr>
          </w:p>
          <w:p w:rsidR="00EE6BBF" w:rsidP="00EE6BBF" w:rsidRDefault="00EE6BBF" w14:paraId="770A0EC0" w14:textId="77777777">
            <w:pPr>
              <w:rPr>
                <w:rFonts w:ascii="Calibri" w:hAnsi="Calibri" w:eastAsia="Calibri" w:cs="Times New Roman"/>
                <w:bCs/>
                <w:color w:val="000000"/>
                <w:sz w:val="20"/>
                <w:szCs w:val="20"/>
              </w:rPr>
            </w:pPr>
          </w:p>
          <w:p w:rsidR="00EE6BBF" w:rsidP="00EE6BBF" w:rsidRDefault="00EE6BBF" w14:paraId="7EEE72CE" w14:textId="77777777">
            <w:pPr>
              <w:rPr>
                <w:rFonts w:ascii="Calibri" w:hAnsi="Calibri" w:eastAsia="Calibri" w:cs="Times New Roman"/>
                <w:bCs/>
                <w:color w:val="000000"/>
                <w:sz w:val="20"/>
                <w:szCs w:val="20"/>
              </w:rPr>
            </w:pPr>
          </w:p>
          <w:p w:rsidR="00EE6BBF" w:rsidP="00EE6BBF" w:rsidRDefault="00EE6BBF" w14:paraId="3D630300" w14:textId="77777777">
            <w:pPr>
              <w:rPr>
                <w:rFonts w:ascii="Calibri" w:hAnsi="Calibri" w:eastAsia="Calibri" w:cs="Times New Roman"/>
                <w:bCs/>
                <w:color w:val="000000"/>
                <w:sz w:val="20"/>
                <w:szCs w:val="20"/>
              </w:rPr>
            </w:pPr>
          </w:p>
          <w:p w:rsidR="00EE6BBF" w:rsidP="00EE6BBF" w:rsidRDefault="00EE6BBF" w14:paraId="5EB1E8E8" w14:textId="77777777">
            <w:pPr>
              <w:rPr>
                <w:rFonts w:ascii="Calibri" w:hAnsi="Calibri" w:eastAsia="Calibri" w:cs="Times New Roman"/>
                <w:bCs/>
                <w:color w:val="000000"/>
                <w:sz w:val="20"/>
                <w:szCs w:val="20"/>
              </w:rPr>
            </w:pPr>
          </w:p>
          <w:p w:rsidRPr="00D40BF1" w:rsidR="00EE6BBF" w:rsidP="00EE6BBF" w:rsidRDefault="00EE6BBF" w14:paraId="228E6CF7" w14:textId="13004146">
            <w:pPr>
              <w:rPr>
                <w:rFonts w:ascii="Calibri" w:hAnsi="Calibri" w:eastAsia="Calibri" w:cs="Times New Roman"/>
                <w:bCs/>
                <w:color w:val="000000"/>
                <w:sz w:val="20"/>
                <w:szCs w:val="20"/>
              </w:rPr>
            </w:pPr>
          </w:p>
        </w:tc>
        <w:tc>
          <w:tcPr>
            <w:tcW w:w="1909" w:type="dxa"/>
            <w:tcMar/>
          </w:tcPr>
          <w:p w:rsidR="00EE6BBF" w:rsidP="00EE6BBF" w:rsidRDefault="00EE6BBF" w14:paraId="00DC96BA"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EE6BBF" w:rsidP="00EE6BBF" w:rsidRDefault="00EE6BBF" w14:paraId="298F20A2"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EE6BBF" w:rsidP="00EE6BBF" w:rsidRDefault="00EE6BBF" w14:paraId="72E3B021"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EE6BBF" w:rsidP="00EE6BBF" w:rsidRDefault="00EE6BBF" w14:paraId="23E8E00F"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EE6BBF" w:rsidP="00EE6BBF" w:rsidRDefault="00EE6BBF" w14:paraId="37E85746"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EE6BBF" w:rsidP="00EE6BBF" w:rsidRDefault="00EE6BBF" w14:paraId="6768D84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C51F2" w:rsidR="00EE6BBF" w:rsidP="001C51F2" w:rsidRDefault="00EE6BBF" w14:paraId="4CF6F29B" w14:textId="213DF301">
            <w:pPr>
              <w:ind w:left="11"/>
              <w:rPr>
                <w:rFonts w:ascii="Calibri" w:hAnsi="Calibri" w:eastAsia="Calibri" w:cs="Times New Roman"/>
                <w:bCs/>
                <w:color w:val="000000"/>
                <w:sz w:val="20"/>
                <w:szCs w:val="20"/>
              </w:rPr>
            </w:pPr>
          </w:p>
        </w:tc>
        <w:tc>
          <w:tcPr>
            <w:tcW w:w="1992" w:type="dxa"/>
            <w:tcMar/>
          </w:tcPr>
          <w:p w:rsidRPr="00A60A95" w:rsidR="00EE6BBF" w:rsidP="00EE6BBF" w:rsidRDefault="00EE6BBF" w14:paraId="5F230B91"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EE6BBF" w:rsidP="00EE6BBF" w:rsidRDefault="00EE6BBF" w14:paraId="73175CFB"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D57BA6" w:rsidR="00EE6BBF" w:rsidP="00CD1DE4" w:rsidRDefault="00EE6BBF" w14:paraId="38C60AF6" w14:textId="43A212A8">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tc>
        <w:tc>
          <w:tcPr>
            <w:tcW w:w="1843" w:type="dxa"/>
            <w:tcMar/>
          </w:tcPr>
          <w:p w:rsidR="00EE6BBF" w:rsidP="00EE6BBF" w:rsidRDefault="00EE6BBF" w14:paraId="6CDB6A44"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EE6BBF" w:rsidP="00EE6BBF" w:rsidRDefault="00EE6BBF" w14:paraId="38889FB9"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EE6BBF" w:rsidP="00EE6BBF" w:rsidRDefault="00EE6BBF" w14:paraId="6C646122"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EE6BBF" w:rsidP="00EE6BBF" w:rsidRDefault="00EE6BBF" w14:paraId="3510AED3"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00EE6BBF" w:rsidP="00EE6BBF" w:rsidRDefault="00EE6BBF" w14:paraId="057C2673" w14:textId="77777777">
            <w:pPr>
              <w:rPr>
                <w:rFonts w:ascii="Calibri" w:hAnsi="Calibri" w:eastAsia="Calibri" w:cs="Times New Roman"/>
                <w:bCs/>
                <w:color w:val="000000"/>
                <w:sz w:val="20"/>
                <w:szCs w:val="20"/>
              </w:rPr>
            </w:pPr>
          </w:p>
          <w:p w:rsidR="00EE6BBF" w:rsidP="00EE6BBF" w:rsidRDefault="00EE6BBF" w14:paraId="3429989E" w14:textId="77777777">
            <w:pPr>
              <w:rPr>
                <w:rFonts w:ascii="Calibri" w:hAnsi="Calibri" w:eastAsia="Calibri" w:cs="Times New Roman"/>
                <w:bCs/>
                <w:color w:val="000000"/>
                <w:sz w:val="20"/>
                <w:szCs w:val="20"/>
              </w:rPr>
            </w:pPr>
          </w:p>
          <w:p w:rsidR="00EE6BBF" w:rsidP="00EE6BBF" w:rsidRDefault="00EE6BBF" w14:paraId="745F632D" w14:textId="77777777">
            <w:pPr>
              <w:rPr>
                <w:rFonts w:ascii="Calibri" w:hAnsi="Calibri" w:eastAsia="Calibri" w:cs="Times New Roman"/>
                <w:bCs/>
                <w:color w:val="000000"/>
                <w:sz w:val="20"/>
                <w:szCs w:val="20"/>
              </w:rPr>
            </w:pPr>
          </w:p>
          <w:p w:rsidRPr="00D5018C" w:rsidR="00EE6BBF" w:rsidP="00EE6BBF" w:rsidRDefault="00EE6BBF" w14:paraId="209F535D" w14:textId="550F1AA4">
            <w:pPr>
              <w:rPr>
                <w:rFonts w:ascii="Calibri" w:hAnsi="Calibri" w:eastAsia="Calibri" w:cs="Times New Roman"/>
                <w:bCs/>
                <w:color w:val="000000"/>
                <w:sz w:val="20"/>
                <w:szCs w:val="20"/>
              </w:rPr>
            </w:pPr>
          </w:p>
        </w:tc>
      </w:tr>
      <w:tr w:rsidRPr="002607ED" w:rsidR="00D56EFE" w:rsidTr="767AAB3A" w14:paraId="4CC9EBF8" w14:textId="77777777">
        <w:trPr>
          <w:trHeight w:val="611"/>
        </w:trPr>
        <w:tc>
          <w:tcPr>
            <w:tcW w:w="1195" w:type="dxa"/>
            <w:tcMar/>
          </w:tcPr>
          <w:p w:rsidRPr="003F4008" w:rsidR="00D56EFE" w:rsidP="00D56EFE" w:rsidRDefault="00D56EFE" w14:paraId="2F7E08D6" w14:textId="2002DB59">
            <w:pPr>
              <w:rPr>
                <w:rFonts w:ascii="Calibri" w:hAnsi="Calibri" w:eastAsia="Calibri" w:cs="Times New Roman"/>
                <w:b/>
                <w:color w:val="000000"/>
                <w:sz w:val="28"/>
                <w:szCs w:val="28"/>
              </w:rPr>
            </w:pPr>
          </w:p>
        </w:tc>
        <w:tc>
          <w:tcPr>
            <w:tcW w:w="2065" w:type="dxa"/>
            <w:tcMar/>
          </w:tcPr>
          <w:p w:rsidRPr="003561ED" w:rsidR="00D56EFE" w:rsidP="00D56EFE" w:rsidRDefault="00D56EFE" w14:paraId="1125D336" w14:textId="1856E34B">
            <w:pPr>
              <w:spacing w:after="200" w:line="276" w:lineRule="auto"/>
              <w:rPr>
                <w:rFonts w:ascii="Calibri" w:hAnsi="Calibri" w:eastAsia="Calibri" w:cs="Times New Roman"/>
                <w:b/>
                <w:bCs/>
                <w:color w:val="000000"/>
                <w:sz w:val="28"/>
                <w:szCs w:val="28"/>
              </w:rPr>
            </w:pPr>
            <w:r>
              <w:rPr>
                <w:rFonts w:ascii="Calibri" w:hAnsi="Calibri" w:eastAsia="Calibri" w:cs="Times New Roman"/>
                <w:b/>
                <w:bCs/>
                <w:color w:val="000000"/>
                <w:sz w:val="28"/>
                <w:szCs w:val="28"/>
              </w:rPr>
              <w:t>Percentages</w:t>
            </w:r>
          </w:p>
        </w:tc>
        <w:tc>
          <w:tcPr>
            <w:tcW w:w="3250" w:type="dxa"/>
            <w:tcMar/>
          </w:tcPr>
          <w:p w:rsidRPr="00831064" w:rsidR="00D56EFE" w:rsidP="00D56EFE" w:rsidRDefault="00D56EFE" w14:paraId="6B9F58A5"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1 Percentage of an amount</w:t>
            </w:r>
          </w:p>
          <w:p w:rsidRPr="00831064" w:rsidR="00D56EFE" w:rsidP="00D56EFE" w:rsidRDefault="00D56EFE" w14:paraId="5B189C90"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2 Convert between percentages and decimals</w:t>
            </w:r>
          </w:p>
          <w:p w:rsidRPr="00831064" w:rsidR="00D56EFE" w:rsidP="00D56EFE" w:rsidRDefault="00D56EFE" w14:paraId="5A3B2C6F"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3 Use multipliers to find percentages</w:t>
            </w:r>
          </w:p>
          <w:p w:rsidRPr="00831064" w:rsidR="00D56EFE" w:rsidP="00D56EFE" w:rsidRDefault="00D56EFE" w14:paraId="2B247C49"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4 Convert between decimals and percentages greater than 1</w:t>
            </w:r>
          </w:p>
          <w:p w:rsidRPr="00831064" w:rsidR="00D56EFE" w:rsidP="00D56EFE" w:rsidRDefault="00D56EFE" w14:paraId="31C0CDD1"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5 Percentage increase using a multiplier</w:t>
            </w:r>
          </w:p>
          <w:p w:rsidRPr="00831064" w:rsidR="00D56EFE" w:rsidP="00D56EFE" w:rsidRDefault="00D56EFE" w14:paraId="4CA4A7D6"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6 Percentage decrease using a multiplier</w:t>
            </w:r>
          </w:p>
          <w:p w:rsidRPr="00831064" w:rsidR="00D56EFE" w:rsidP="00D56EFE" w:rsidRDefault="00D56EFE" w14:paraId="63C79F92"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7 Percentage increase and decrease using a multiplier</w:t>
            </w:r>
          </w:p>
          <w:p w:rsidRPr="00831064" w:rsidR="00D56EFE" w:rsidP="00D56EFE" w:rsidRDefault="00D56EFE" w14:paraId="7C419447"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8 Express one number as a fraction or a percentage of another (calculator)</w:t>
            </w:r>
          </w:p>
          <w:p w:rsidRPr="00831064" w:rsidR="00D56EFE" w:rsidP="00D56EFE" w:rsidRDefault="00D56EFE" w14:paraId="7AE26BBD"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9 Express one number as a fraction or a percentage of another (non-calculator)</w:t>
            </w:r>
          </w:p>
          <w:p w:rsidRPr="00831064" w:rsidR="00D56EFE" w:rsidP="00D56EFE" w:rsidRDefault="00D56EFE" w14:paraId="5B4C2CEA"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10 Percentage change</w:t>
            </w:r>
          </w:p>
          <w:p w:rsidR="00D56EFE" w:rsidP="00D56EFE" w:rsidRDefault="00D56EFE" w14:paraId="14640592" w14:textId="77777777">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11 Find the original value given a percentage</w:t>
            </w:r>
          </w:p>
          <w:p w:rsidRPr="00831064" w:rsidR="008541A2" w:rsidP="00D56EFE" w:rsidRDefault="008541A2" w14:paraId="79228E84" w14:textId="07289405">
            <w:pPr>
              <w:pStyle w:val="NoSpacing"/>
              <w:numPr>
                <w:ilvl w:val="0"/>
                <w:numId w:val="4"/>
              </w:numPr>
              <w:ind w:left="314"/>
              <w:rPr>
                <w:rFonts w:eastAsia="Calibri" w:asciiTheme="minorHAnsi" w:hAnsiTheme="minorHAnsi" w:cstheme="minorHAnsi"/>
                <w:bCs/>
                <w:sz w:val="20"/>
                <w:szCs w:val="20"/>
              </w:rPr>
            </w:pPr>
            <w:r w:rsidRPr="00831064">
              <w:rPr>
                <w:rFonts w:eastAsia="Calibri" w:asciiTheme="minorHAnsi" w:hAnsiTheme="minorHAnsi" w:cstheme="minorHAnsi"/>
                <w:bCs/>
                <w:sz w:val="20"/>
                <w:szCs w:val="20"/>
              </w:rPr>
              <w:t>Step 12 Choose appropriate methods to solve percentage problems</w:t>
            </w:r>
          </w:p>
          <w:p w:rsidRPr="00D074D2" w:rsidR="00D56EFE" w:rsidP="00D56EFE" w:rsidRDefault="00D56EFE" w14:paraId="33159C4A" w14:textId="150BF7A8">
            <w:pPr>
              <w:pStyle w:val="NoSpacing"/>
              <w:rPr>
                <w:rFonts w:eastAsia="Calibri" w:asciiTheme="minorHAnsi" w:hAnsiTheme="minorHAnsi" w:cstheme="minorBidi"/>
                <w:sz w:val="20"/>
                <w:szCs w:val="20"/>
              </w:rPr>
            </w:pPr>
          </w:p>
        </w:tc>
        <w:tc>
          <w:tcPr>
            <w:tcW w:w="3621" w:type="dxa"/>
            <w:tcMar/>
          </w:tcPr>
          <w:p w:rsidR="00D56EFE" w:rsidP="00D56EFE" w:rsidRDefault="00D56EFE" w14:paraId="5F199334" w14:textId="77777777">
            <w:pPr>
              <w:pStyle w:val="ListParagraph"/>
              <w:numPr>
                <w:ilvl w:val="0"/>
                <w:numId w:val="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D56EFE" w:rsidP="00D56EFE" w:rsidRDefault="00D56EFE" w14:paraId="7331274D" w14:textId="77777777">
            <w:pPr>
              <w:pStyle w:val="ListParagraph"/>
              <w:numPr>
                <w:ilvl w:val="0"/>
                <w:numId w:val="3"/>
              </w:numPr>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00D56EFE" w:rsidP="00D56EFE" w:rsidRDefault="00D56EFE" w14:paraId="3FBDA704" w14:textId="77777777">
            <w:pPr>
              <w:pStyle w:val="ListParagraph"/>
              <w:numPr>
                <w:ilvl w:val="0"/>
                <w:numId w:val="3"/>
              </w:numPr>
              <w:ind w:left="405"/>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p w:rsidR="00D56EFE" w:rsidP="00D56EFE" w:rsidRDefault="00D56EFE" w14:paraId="69BD099C" w14:textId="77777777">
            <w:pPr>
              <w:rPr>
                <w:rFonts w:ascii="Calibri" w:hAnsi="Calibri" w:eastAsia="Calibri" w:cs="Times New Roman"/>
                <w:bCs/>
                <w:color w:val="000000"/>
                <w:sz w:val="20"/>
                <w:szCs w:val="20"/>
              </w:rPr>
            </w:pPr>
          </w:p>
          <w:p w:rsidR="00D56EFE" w:rsidP="00D56EFE" w:rsidRDefault="00D56EFE" w14:paraId="1426989D" w14:textId="77777777">
            <w:pPr>
              <w:rPr>
                <w:rFonts w:ascii="Calibri" w:hAnsi="Calibri" w:eastAsia="Calibri" w:cs="Times New Roman"/>
                <w:bCs/>
                <w:color w:val="000000"/>
                <w:sz w:val="20"/>
                <w:szCs w:val="20"/>
              </w:rPr>
            </w:pPr>
          </w:p>
          <w:p w:rsidR="00D56EFE" w:rsidP="00D56EFE" w:rsidRDefault="00D56EFE" w14:paraId="27B98AF0" w14:textId="77777777">
            <w:pPr>
              <w:rPr>
                <w:rFonts w:ascii="Calibri" w:hAnsi="Calibri" w:eastAsia="Calibri" w:cs="Times New Roman"/>
                <w:bCs/>
                <w:color w:val="000000"/>
                <w:sz w:val="20"/>
                <w:szCs w:val="20"/>
              </w:rPr>
            </w:pPr>
          </w:p>
          <w:p w:rsidR="00D56EFE" w:rsidP="00D56EFE" w:rsidRDefault="00D56EFE" w14:paraId="1413F31B" w14:textId="77777777">
            <w:pPr>
              <w:rPr>
                <w:rFonts w:ascii="Calibri" w:hAnsi="Calibri" w:eastAsia="Calibri" w:cs="Times New Roman"/>
                <w:bCs/>
                <w:color w:val="000000"/>
                <w:sz w:val="20"/>
                <w:szCs w:val="20"/>
              </w:rPr>
            </w:pPr>
          </w:p>
          <w:p w:rsidR="00D56EFE" w:rsidP="00D56EFE" w:rsidRDefault="00D56EFE" w14:paraId="5C620516" w14:textId="77777777">
            <w:pPr>
              <w:rPr>
                <w:rFonts w:ascii="Calibri" w:hAnsi="Calibri" w:eastAsia="Calibri" w:cs="Times New Roman"/>
                <w:bCs/>
                <w:color w:val="000000"/>
                <w:sz w:val="20"/>
                <w:szCs w:val="20"/>
              </w:rPr>
            </w:pPr>
          </w:p>
          <w:p w:rsidR="00D56EFE" w:rsidP="00D56EFE" w:rsidRDefault="00D56EFE" w14:paraId="3769F243" w14:textId="77777777">
            <w:pPr>
              <w:rPr>
                <w:rFonts w:ascii="Calibri" w:hAnsi="Calibri" w:eastAsia="Calibri" w:cs="Times New Roman"/>
                <w:bCs/>
                <w:color w:val="000000"/>
                <w:sz w:val="20"/>
                <w:szCs w:val="20"/>
              </w:rPr>
            </w:pPr>
          </w:p>
          <w:p w:rsidR="00D56EFE" w:rsidP="00D56EFE" w:rsidRDefault="00D56EFE" w14:paraId="767FC2F0" w14:textId="77777777">
            <w:pPr>
              <w:rPr>
                <w:rFonts w:ascii="Calibri" w:hAnsi="Calibri" w:eastAsia="Calibri" w:cs="Times New Roman"/>
                <w:bCs/>
                <w:color w:val="000000"/>
                <w:sz w:val="20"/>
                <w:szCs w:val="20"/>
              </w:rPr>
            </w:pPr>
          </w:p>
          <w:p w:rsidR="00D56EFE" w:rsidP="00D56EFE" w:rsidRDefault="00D56EFE" w14:paraId="1E665FC9" w14:textId="77777777">
            <w:pPr>
              <w:rPr>
                <w:rFonts w:ascii="Calibri" w:hAnsi="Calibri" w:eastAsia="Calibri" w:cs="Times New Roman"/>
                <w:bCs/>
                <w:color w:val="000000"/>
                <w:sz w:val="20"/>
                <w:szCs w:val="20"/>
              </w:rPr>
            </w:pPr>
          </w:p>
          <w:p w:rsidR="00D56EFE" w:rsidP="00D56EFE" w:rsidRDefault="00D56EFE" w14:paraId="58755964" w14:textId="77777777">
            <w:pPr>
              <w:rPr>
                <w:rFonts w:ascii="Calibri" w:hAnsi="Calibri" w:eastAsia="Calibri" w:cs="Times New Roman"/>
                <w:bCs/>
                <w:color w:val="000000"/>
                <w:sz w:val="20"/>
                <w:szCs w:val="20"/>
              </w:rPr>
            </w:pPr>
          </w:p>
          <w:p w:rsidR="00D56EFE" w:rsidP="00D56EFE" w:rsidRDefault="00D56EFE" w14:paraId="28F33416" w14:textId="77777777">
            <w:pPr>
              <w:rPr>
                <w:rFonts w:ascii="Calibri" w:hAnsi="Calibri" w:eastAsia="Calibri" w:cs="Times New Roman"/>
                <w:bCs/>
                <w:color w:val="000000"/>
                <w:sz w:val="20"/>
                <w:szCs w:val="20"/>
              </w:rPr>
            </w:pPr>
          </w:p>
          <w:p w:rsidR="00D56EFE" w:rsidP="00D56EFE" w:rsidRDefault="00D56EFE" w14:paraId="1521F2E8" w14:textId="77777777">
            <w:pPr>
              <w:rPr>
                <w:rFonts w:ascii="Calibri" w:hAnsi="Calibri" w:eastAsia="Calibri" w:cs="Times New Roman"/>
                <w:bCs/>
                <w:color w:val="000000"/>
                <w:sz w:val="20"/>
                <w:szCs w:val="20"/>
              </w:rPr>
            </w:pPr>
          </w:p>
          <w:p w:rsidR="00D56EFE" w:rsidP="00D56EFE" w:rsidRDefault="00D56EFE" w14:paraId="527069A0" w14:textId="77777777">
            <w:pPr>
              <w:rPr>
                <w:rFonts w:ascii="Calibri" w:hAnsi="Calibri" w:eastAsia="Calibri" w:cs="Times New Roman"/>
                <w:bCs/>
                <w:color w:val="000000"/>
                <w:sz w:val="20"/>
                <w:szCs w:val="20"/>
              </w:rPr>
            </w:pPr>
          </w:p>
          <w:p w:rsidR="00D56EFE" w:rsidP="00D56EFE" w:rsidRDefault="00D56EFE" w14:paraId="3D90F392" w14:textId="77777777">
            <w:pPr>
              <w:rPr>
                <w:rFonts w:ascii="Calibri" w:hAnsi="Calibri" w:eastAsia="Calibri" w:cs="Times New Roman"/>
                <w:bCs/>
                <w:color w:val="000000"/>
                <w:sz w:val="20"/>
                <w:szCs w:val="20"/>
              </w:rPr>
            </w:pPr>
          </w:p>
          <w:p w:rsidR="00D56EFE" w:rsidP="00D56EFE" w:rsidRDefault="00D56EFE" w14:paraId="7CDCF6B6" w14:textId="77777777">
            <w:pPr>
              <w:rPr>
                <w:rFonts w:ascii="Calibri" w:hAnsi="Calibri" w:eastAsia="Calibri" w:cs="Times New Roman"/>
                <w:bCs/>
                <w:color w:val="000000"/>
                <w:sz w:val="20"/>
                <w:szCs w:val="20"/>
              </w:rPr>
            </w:pPr>
          </w:p>
          <w:p w:rsidRPr="00D40BF1" w:rsidR="00D56EFE" w:rsidP="00D56EFE" w:rsidRDefault="00D56EFE" w14:paraId="43F199AE" w14:textId="77777777">
            <w:pPr>
              <w:rPr>
                <w:rFonts w:ascii="Calibri" w:hAnsi="Calibri" w:eastAsia="Calibri" w:cs="Times New Roman"/>
                <w:bCs/>
                <w:color w:val="000000"/>
                <w:sz w:val="20"/>
                <w:szCs w:val="20"/>
              </w:rPr>
            </w:pPr>
          </w:p>
        </w:tc>
        <w:tc>
          <w:tcPr>
            <w:tcW w:w="1909" w:type="dxa"/>
            <w:tcMar/>
          </w:tcPr>
          <w:p w:rsidR="00D56EFE" w:rsidP="00D56EFE" w:rsidRDefault="00D56EFE" w14:paraId="26A181E7"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D56EFE" w:rsidP="00D56EFE" w:rsidRDefault="00D56EFE" w14:paraId="1D013EA8"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D56EFE" w:rsidP="00D56EFE" w:rsidRDefault="00D56EFE" w14:paraId="53CD6E4C"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D56EFE" w:rsidP="00D56EFE" w:rsidRDefault="00D56EFE" w14:paraId="0B0D4D74"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D56EFE" w:rsidP="00D56EFE" w:rsidRDefault="00D56EFE" w14:paraId="18610793"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D56EFE" w:rsidP="00D56EFE" w:rsidRDefault="00D56EFE" w14:paraId="5D6C613A"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C51F2" w:rsidR="00D56EFE" w:rsidP="001C51F2" w:rsidRDefault="00D56EFE" w14:paraId="21DACB35" w14:textId="5999FE3E">
            <w:pPr>
              <w:rPr>
                <w:rFonts w:ascii="Calibri" w:hAnsi="Calibri" w:eastAsia="Calibri" w:cs="Times New Roman"/>
                <w:bCs/>
                <w:color w:val="000000"/>
                <w:sz w:val="20"/>
                <w:szCs w:val="20"/>
              </w:rPr>
            </w:pPr>
          </w:p>
        </w:tc>
        <w:tc>
          <w:tcPr>
            <w:tcW w:w="1992" w:type="dxa"/>
            <w:tcMar/>
          </w:tcPr>
          <w:p w:rsidRPr="00A60A95" w:rsidR="00D56EFE" w:rsidP="00D56EFE" w:rsidRDefault="00D56EFE" w14:paraId="61B281A0"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D56EFE" w:rsidP="00D56EFE" w:rsidRDefault="00D56EFE" w14:paraId="1823BB02"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D57BA6" w:rsidR="00D56EFE" w:rsidP="00D56EFE" w:rsidRDefault="00D56EFE" w14:paraId="2DC9F413"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tc>
        <w:tc>
          <w:tcPr>
            <w:tcW w:w="1843" w:type="dxa"/>
            <w:tcMar/>
          </w:tcPr>
          <w:p w:rsidR="00D56EFE" w:rsidP="00D56EFE" w:rsidRDefault="00D56EFE" w14:paraId="37A54728"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D56EFE" w:rsidP="00D56EFE" w:rsidRDefault="00D56EFE" w14:paraId="5AA7A398"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D56EFE" w:rsidP="00D56EFE" w:rsidRDefault="00D56EFE" w14:paraId="6C3BE4CB"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D56EFE" w:rsidP="00D56EFE" w:rsidRDefault="00D56EFE" w14:paraId="50C53323"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00D56EFE" w:rsidP="00D56EFE" w:rsidRDefault="00D56EFE" w14:paraId="38479511" w14:textId="77777777">
            <w:pPr>
              <w:rPr>
                <w:rFonts w:ascii="Calibri" w:hAnsi="Calibri" w:eastAsia="Calibri" w:cs="Times New Roman"/>
                <w:bCs/>
                <w:color w:val="000000"/>
                <w:sz w:val="20"/>
                <w:szCs w:val="20"/>
              </w:rPr>
            </w:pPr>
          </w:p>
          <w:p w:rsidR="00D56EFE" w:rsidP="00D56EFE" w:rsidRDefault="00D56EFE" w14:paraId="2D2E6E5D" w14:textId="77777777">
            <w:pPr>
              <w:rPr>
                <w:rFonts w:ascii="Calibri" w:hAnsi="Calibri" w:eastAsia="Calibri" w:cs="Times New Roman"/>
                <w:bCs/>
                <w:color w:val="000000"/>
                <w:sz w:val="20"/>
                <w:szCs w:val="20"/>
              </w:rPr>
            </w:pPr>
          </w:p>
          <w:p w:rsidR="00D56EFE" w:rsidP="00D56EFE" w:rsidRDefault="00D56EFE" w14:paraId="694CC0AC" w14:textId="77777777">
            <w:pPr>
              <w:rPr>
                <w:rFonts w:ascii="Calibri" w:hAnsi="Calibri" w:eastAsia="Calibri" w:cs="Times New Roman"/>
                <w:bCs/>
                <w:color w:val="000000"/>
                <w:sz w:val="20"/>
                <w:szCs w:val="20"/>
              </w:rPr>
            </w:pPr>
          </w:p>
          <w:p w:rsidRPr="00D5018C" w:rsidR="00D56EFE" w:rsidP="00D56EFE" w:rsidRDefault="00D56EFE" w14:paraId="40886CFD" w14:textId="77777777">
            <w:pPr>
              <w:rPr>
                <w:rFonts w:ascii="Calibri" w:hAnsi="Calibri" w:eastAsia="Calibri" w:cs="Times New Roman"/>
                <w:bCs/>
                <w:color w:val="000000"/>
                <w:sz w:val="20"/>
                <w:szCs w:val="20"/>
              </w:rPr>
            </w:pPr>
          </w:p>
        </w:tc>
      </w:tr>
      <w:tr w:rsidRPr="002607ED" w:rsidR="00CD1DE4" w:rsidTr="767AAB3A" w14:paraId="28491833" w14:textId="77777777">
        <w:trPr>
          <w:trHeight w:val="611"/>
        </w:trPr>
        <w:tc>
          <w:tcPr>
            <w:tcW w:w="1195" w:type="dxa"/>
            <w:tcMar/>
          </w:tcPr>
          <w:p w:rsidRPr="003F4008" w:rsidR="00CD1DE4" w:rsidP="00CD1DE4" w:rsidRDefault="00CD1DE4" w14:paraId="3AA949B2" w14:textId="3C9272FE">
            <w:pPr>
              <w:rPr>
                <w:rFonts w:ascii="Calibri" w:hAnsi="Calibri" w:eastAsia="Calibri" w:cs="Times New Roman"/>
                <w:b/>
                <w:color w:val="000000"/>
                <w:sz w:val="28"/>
                <w:szCs w:val="28"/>
              </w:rPr>
            </w:pPr>
            <w:r w:rsidRPr="373501B8">
              <w:rPr>
                <w:rFonts w:ascii="Calibri" w:hAnsi="Calibri" w:eastAsia="Calibri" w:cs="Times New Roman"/>
                <w:b/>
                <w:bCs/>
                <w:color w:val="000000" w:themeColor="text1"/>
                <w:sz w:val="28"/>
                <w:szCs w:val="28"/>
              </w:rPr>
              <w:t>HT4</w:t>
            </w:r>
          </w:p>
        </w:tc>
        <w:tc>
          <w:tcPr>
            <w:tcW w:w="2065" w:type="dxa"/>
            <w:tcMar/>
          </w:tcPr>
          <w:p w:rsidR="00CD1DE4" w:rsidP="00CD1DE4" w:rsidRDefault="00CD1DE4" w14:paraId="0F9AA32C" w14:textId="72CBB35E">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Indices</w:t>
            </w:r>
          </w:p>
          <w:p w:rsidRPr="003561ED" w:rsidR="00CD1DE4" w:rsidP="00CD1DE4" w:rsidRDefault="00CD1DE4" w14:paraId="0B7CFFE5" w14:textId="539F23EA">
            <w:pPr>
              <w:spacing w:after="200" w:line="276" w:lineRule="auto"/>
              <w:rPr>
                <w:rFonts w:ascii="Calibri" w:hAnsi="Calibri" w:eastAsia="Calibri" w:cs="Times New Roman"/>
                <w:color w:val="000000"/>
                <w:sz w:val="20"/>
                <w:szCs w:val="20"/>
              </w:rPr>
            </w:pPr>
          </w:p>
        </w:tc>
        <w:tc>
          <w:tcPr>
            <w:tcW w:w="3250" w:type="dxa"/>
            <w:tcMar/>
          </w:tcPr>
          <w:p w:rsidRPr="00CF353A" w:rsidR="00CD1DE4" w:rsidP="00CD1DE4" w:rsidRDefault="00CD1DE4" w14:paraId="23FD70AE" w14:textId="77777777">
            <w:pPr>
              <w:pStyle w:val="NoSpacing"/>
              <w:numPr>
                <w:ilvl w:val="0"/>
                <w:numId w:val="6"/>
              </w:numPr>
              <w:ind w:left="316"/>
              <w:rPr>
                <w:rFonts w:eastAsia="Calibri" w:asciiTheme="minorHAnsi" w:hAnsiTheme="minorHAnsi" w:cstheme="minorHAnsi"/>
                <w:bCs/>
                <w:sz w:val="20"/>
                <w:szCs w:val="20"/>
              </w:rPr>
            </w:pPr>
            <w:r w:rsidRPr="00CF353A">
              <w:rPr>
                <w:rFonts w:eastAsia="Calibri" w:asciiTheme="minorHAnsi" w:hAnsiTheme="minorHAnsi" w:cstheme="minorHAnsi"/>
                <w:bCs/>
                <w:sz w:val="20"/>
                <w:szCs w:val="20"/>
              </w:rPr>
              <w:t>Step 1 Add and subtract expressions with indices</w:t>
            </w:r>
          </w:p>
          <w:p w:rsidRPr="00CF353A" w:rsidR="00CD1DE4" w:rsidP="00CD1DE4" w:rsidRDefault="00CD1DE4" w14:paraId="4CD888AB" w14:textId="77777777">
            <w:pPr>
              <w:pStyle w:val="NoSpacing"/>
              <w:numPr>
                <w:ilvl w:val="0"/>
                <w:numId w:val="6"/>
              </w:numPr>
              <w:ind w:left="316"/>
              <w:rPr>
                <w:rFonts w:eastAsia="Calibri" w:asciiTheme="minorHAnsi" w:hAnsiTheme="minorHAnsi" w:cstheme="minorHAnsi"/>
                <w:bCs/>
                <w:sz w:val="20"/>
                <w:szCs w:val="20"/>
              </w:rPr>
            </w:pPr>
            <w:r w:rsidRPr="00CF353A">
              <w:rPr>
                <w:rFonts w:eastAsia="Calibri" w:asciiTheme="minorHAnsi" w:hAnsiTheme="minorHAnsi" w:cstheme="minorHAnsi"/>
                <w:bCs/>
                <w:sz w:val="20"/>
                <w:szCs w:val="20"/>
              </w:rPr>
              <w:t>Step 2 Multiply and divide expressions with indices</w:t>
            </w:r>
          </w:p>
          <w:p w:rsidRPr="00CF353A" w:rsidR="00CD1DE4" w:rsidP="00CD1DE4" w:rsidRDefault="00CD1DE4" w14:paraId="29FFF093" w14:textId="77777777">
            <w:pPr>
              <w:pStyle w:val="NoSpacing"/>
              <w:numPr>
                <w:ilvl w:val="0"/>
                <w:numId w:val="6"/>
              </w:numPr>
              <w:ind w:left="316"/>
              <w:rPr>
                <w:rFonts w:eastAsia="Calibri" w:asciiTheme="minorHAnsi" w:hAnsiTheme="minorHAnsi" w:cstheme="minorHAnsi"/>
                <w:bCs/>
                <w:sz w:val="20"/>
                <w:szCs w:val="20"/>
              </w:rPr>
            </w:pPr>
            <w:r w:rsidRPr="00CF353A">
              <w:rPr>
                <w:rFonts w:eastAsia="Calibri" w:asciiTheme="minorHAnsi" w:hAnsiTheme="minorHAnsi" w:cstheme="minorHAnsi"/>
                <w:bCs/>
                <w:sz w:val="20"/>
                <w:szCs w:val="20"/>
              </w:rPr>
              <w:t>Step 3 Addition law for indices</w:t>
            </w:r>
          </w:p>
          <w:p w:rsidRPr="00CF353A" w:rsidR="00CD1DE4" w:rsidP="00CD1DE4" w:rsidRDefault="00CD1DE4" w14:paraId="5ABCF2D2" w14:textId="77777777">
            <w:pPr>
              <w:pStyle w:val="NoSpacing"/>
              <w:numPr>
                <w:ilvl w:val="0"/>
                <w:numId w:val="6"/>
              </w:numPr>
              <w:ind w:left="316"/>
              <w:rPr>
                <w:rFonts w:eastAsia="Calibri" w:asciiTheme="minorHAnsi" w:hAnsiTheme="minorHAnsi" w:cstheme="minorHAnsi"/>
                <w:bCs/>
                <w:sz w:val="20"/>
                <w:szCs w:val="20"/>
              </w:rPr>
            </w:pPr>
            <w:r w:rsidRPr="00CF353A">
              <w:rPr>
                <w:rFonts w:eastAsia="Calibri" w:asciiTheme="minorHAnsi" w:hAnsiTheme="minorHAnsi" w:cstheme="minorHAnsi"/>
                <w:bCs/>
                <w:sz w:val="20"/>
                <w:szCs w:val="20"/>
              </w:rPr>
              <w:t>Step 4 Subtraction law for indices</w:t>
            </w:r>
          </w:p>
          <w:p w:rsidRPr="00CF353A" w:rsidR="00CD1DE4" w:rsidP="00CD1DE4" w:rsidRDefault="00CD1DE4" w14:paraId="1DBC3DB4" w14:textId="77777777">
            <w:pPr>
              <w:pStyle w:val="NoSpacing"/>
              <w:numPr>
                <w:ilvl w:val="0"/>
                <w:numId w:val="6"/>
              </w:numPr>
              <w:ind w:left="316"/>
              <w:rPr>
                <w:rFonts w:eastAsia="Calibri" w:asciiTheme="minorHAnsi" w:hAnsiTheme="minorHAnsi" w:cstheme="minorHAnsi"/>
                <w:bCs/>
                <w:sz w:val="20"/>
                <w:szCs w:val="20"/>
              </w:rPr>
            </w:pPr>
            <w:r w:rsidRPr="00CF353A">
              <w:rPr>
                <w:rFonts w:eastAsia="Calibri" w:asciiTheme="minorHAnsi" w:hAnsiTheme="minorHAnsi" w:cstheme="minorHAnsi"/>
                <w:bCs/>
                <w:sz w:val="20"/>
                <w:szCs w:val="20"/>
              </w:rPr>
              <w:t>Step 5 Addition and subtraction laws for indices</w:t>
            </w:r>
          </w:p>
          <w:p w:rsidRPr="00704298" w:rsidR="00CD1DE4" w:rsidP="00CD1DE4" w:rsidRDefault="00CD1DE4" w14:paraId="5997ECF1" w14:textId="77777777">
            <w:pPr>
              <w:pStyle w:val="NoSpacing"/>
              <w:numPr>
                <w:ilvl w:val="0"/>
                <w:numId w:val="6"/>
              </w:numPr>
              <w:ind w:left="316"/>
              <w:rPr>
                <w:rFonts w:eastAsia="Calibri" w:asciiTheme="minorHAnsi" w:hAnsiTheme="minorHAnsi" w:cstheme="minorHAnsi"/>
                <w:bCs/>
                <w:sz w:val="20"/>
                <w:szCs w:val="20"/>
                <w:highlight w:val="cyan"/>
              </w:rPr>
            </w:pPr>
            <w:r w:rsidRPr="00704298">
              <w:rPr>
                <w:rFonts w:eastAsia="Calibri" w:asciiTheme="minorHAnsi" w:hAnsiTheme="minorHAnsi" w:cstheme="minorHAnsi"/>
                <w:bCs/>
                <w:sz w:val="20"/>
                <w:szCs w:val="20"/>
                <w:highlight w:val="cyan"/>
              </w:rPr>
              <w:t>Step 6 Powers of powers (E)</w:t>
            </w:r>
          </w:p>
          <w:p w:rsidRPr="00704298" w:rsidR="00CD1DE4" w:rsidP="00CD1DE4" w:rsidRDefault="00CD1DE4" w14:paraId="3469CF7D" w14:textId="77777777">
            <w:pPr>
              <w:pStyle w:val="NoSpacing"/>
              <w:numPr>
                <w:ilvl w:val="0"/>
                <w:numId w:val="6"/>
              </w:numPr>
              <w:ind w:left="316"/>
              <w:rPr>
                <w:rFonts w:eastAsia="Calibri" w:asciiTheme="minorHAnsi" w:hAnsiTheme="minorHAnsi" w:cstheme="minorHAnsi"/>
                <w:bCs/>
                <w:sz w:val="20"/>
                <w:szCs w:val="20"/>
                <w:highlight w:val="cyan"/>
              </w:rPr>
            </w:pPr>
            <w:r w:rsidRPr="00704298">
              <w:rPr>
                <w:rFonts w:eastAsia="Calibri" w:asciiTheme="minorHAnsi" w:hAnsiTheme="minorHAnsi" w:cstheme="minorHAnsi"/>
                <w:bCs/>
                <w:sz w:val="20"/>
                <w:szCs w:val="20"/>
                <w:highlight w:val="cyan"/>
              </w:rPr>
              <w:t>Step 7 Negative indices (E)</w:t>
            </w:r>
          </w:p>
          <w:p w:rsidRPr="00D074D2" w:rsidR="00CD1DE4" w:rsidP="00CD1DE4" w:rsidRDefault="00CD1DE4" w14:paraId="55719994" w14:textId="5A49C480">
            <w:pPr>
              <w:pStyle w:val="NoSpacing"/>
              <w:numPr>
                <w:ilvl w:val="0"/>
                <w:numId w:val="6"/>
              </w:numPr>
              <w:ind w:left="316"/>
              <w:rPr>
                <w:rFonts w:eastAsia="Calibri" w:asciiTheme="minorHAnsi" w:hAnsiTheme="minorHAnsi" w:cstheme="minorHAnsi"/>
                <w:bCs/>
                <w:sz w:val="20"/>
                <w:szCs w:val="20"/>
              </w:rPr>
            </w:pPr>
            <w:r w:rsidRPr="00704298">
              <w:rPr>
                <w:rFonts w:eastAsia="Calibri" w:asciiTheme="minorHAnsi" w:hAnsiTheme="minorHAnsi" w:cstheme="minorHAnsi"/>
                <w:bCs/>
                <w:sz w:val="20"/>
                <w:szCs w:val="20"/>
                <w:highlight w:val="cyan"/>
              </w:rPr>
              <w:t>Step 8 Fractional indices (E)</w:t>
            </w:r>
          </w:p>
        </w:tc>
        <w:tc>
          <w:tcPr>
            <w:tcW w:w="3621" w:type="dxa"/>
            <w:tcMar/>
          </w:tcPr>
          <w:p w:rsidR="00CD1DE4" w:rsidP="00CD1DE4" w:rsidRDefault="00CD1DE4" w14:paraId="44D60C2F" w14:textId="77777777">
            <w:pPr>
              <w:pStyle w:val="ListParagraph"/>
              <w:numPr>
                <w:ilvl w:val="0"/>
                <w:numId w:val="13"/>
              </w:numPr>
              <w:ind w:left="405"/>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CD1DE4" w:rsidP="00CD1DE4" w:rsidRDefault="00CD1DE4" w14:paraId="1B715F14" w14:textId="77777777">
            <w:pPr>
              <w:pStyle w:val="ListParagraph"/>
              <w:numPr>
                <w:ilvl w:val="0"/>
                <w:numId w:val="13"/>
              </w:numPr>
              <w:ind w:left="405"/>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A60A95" w:rsidR="00CD1DE4" w:rsidP="00CD1DE4" w:rsidRDefault="00CD1DE4" w14:paraId="021DB51C" w14:textId="6759379D">
            <w:pPr>
              <w:pStyle w:val="ListParagraph"/>
              <w:numPr>
                <w:ilvl w:val="0"/>
                <w:numId w:val="13"/>
              </w:numPr>
              <w:ind w:left="405"/>
              <w:rPr>
                <w:rFonts w:ascii="Calibri" w:hAnsi="Calibri" w:eastAsia="Calibri" w:cs="Times New Roman"/>
                <w:bCs/>
                <w:color w:val="000000"/>
                <w:sz w:val="20"/>
                <w:szCs w:val="20"/>
              </w:rPr>
            </w:pPr>
            <w:r w:rsidRPr="00A60A95">
              <w:rPr>
                <w:rFonts w:ascii="Calibri" w:hAnsi="Calibri" w:eastAsia="Calibri" w:cs="Times New Roman"/>
                <w:bCs/>
                <w:color w:val="000000"/>
                <w:sz w:val="20"/>
                <w:szCs w:val="20"/>
              </w:rPr>
              <w:t>End of Topic Unit Test Intervention lessons using knowledge organiser material</w:t>
            </w:r>
          </w:p>
        </w:tc>
        <w:tc>
          <w:tcPr>
            <w:tcW w:w="1909" w:type="dxa"/>
            <w:tcMar/>
          </w:tcPr>
          <w:p w:rsidR="00CD1DE4" w:rsidP="00CD1DE4" w:rsidRDefault="00CD1DE4" w14:paraId="10C4E808"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CD1DE4" w:rsidP="00CD1DE4" w:rsidRDefault="00CD1DE4" w14:paraId="6D0635CC"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CD1DE4" w:rsidP="00CD1DE4" w:rsidRDefault="00CD1DE4" w14:paraId="224ACA79"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CD1DE4" w:rsidP="00CD1DE4" w:rsidRDefault="00CD1DE4" w14:paraId="2A464512"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CD1DE4" w:rsidP="00CD1DE4" w:rsidRDefault="00CD1DE4" w14:paraId="64D49775"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CD1DE4" w:rsidP="00CD1DE4" w:rsidRDefault="00CD1DE4" w14:paraId="4AC34E20"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C51F2" w:rsidR="00CD1DE4" w:rsidP="001C51F2" w:rsidRDefault="00CD1DE4" w14:paraId="48B9ADB1" w14:textId="057D0A35">
            <w:pPr>
              <w:ind w:left="11"/>
              <w:rPr>
                <w:rFonts w:ascii="Calibri" w:hAnsi="Calibri" w:eastAsia="Calibri" w:cs="Times New Roman"/>
                <w:bCs/>
                <w:color w:val="000000"/>
                <w:sz w:val="20"/>
                <w:szCs w:val="20"/>
              </w:rPr>
            </w:pPr>
          </w:p>
        </w:tc>
        <w:tc>
          <w:tcPr>
            <w:tcW w:w="1992" w:type="dxa"/>
            <w:tcMar/>
          </w:tcPr>
          <w:p w:rsidRPr="00A60A95" w:rsidR="00CD1DE4" w:rsidP="00CD1DE4" w:rsidRDefault="00CD1DE4" w14:paraId="37D98A29"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CD1DE4" w:rsidP="00CD1DE4" w:rsidRDefault="00CD1DE4" w14:paraId="78A0E6D6"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CD1DE4" w:rsidP="00CD1DE4" w:rsidRDefault="00CD1DE4" w14:paraId="4954370E"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00CD1DE4" w:rsidP="00CD1DE4" w:rsidRDefault="00CD1DE4" w14:paraId="3ED0E42F" w14:textId="77777777">
            <w:pPr>
              <w:pStyle w:val="ListParagraph"/>
              <w:ind w:left="312"/>
              <w:rPr>
                <w:rFonts w:ascii="Calibri" w:hAnsi="Calibri" w:eastAsia="Calibri" w:cs="Times New Roman"/>
                <w:bCs/>
                <w:color w:val="000000"/>
                <w:sz w:val="20"/>
                <w:szCs w:val="20"/>
              </w:rPr>
            </w:pPr>
          </w:p>
          <w:p w:rsidR="00CD1DE4" w:rsidP="00CD1DE4" w:rsidRDefault="00CD1DE4" w14:paraId="22C7A8D6" w14:textId="20B3635C">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Business</w:t>
            </w:r>
          </w:p>
          <w:p w:rsidR="00CD1DE4" w:rsidP="00CD1DE4" w:rsidRDefault="00CD1DE4" w14:paraId="5E98B408" w14:textId="53866800">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Retails</w:t>
            </w:r>
          </w:p>
          <w:p w:rsidR="00CD1DE4" w:rsidP="00CD1DE4" w:rsidRDefault="00CD1DE4" w14:paraId="3D6EF183" w14:textId="76EF85EA">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Computing</w:t>
            </w:r>
          </w:p>
          <w:p w:rsidRPr="008541A2" w:rsidR="00CD1DE4" w:rsidP="008541A2" w:rsidRDefault="00CD1DE4" w14:paraId="443E3D6F" w14:textId="0AE8736D">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Textiles</w:t>
            </w:r>
          </w:p>
          <w:p w:rsidRPr="00F90EAF" w:rsidR="00CD1DE4" w:rsidP="00CD1DE4" w:rsidRDefault="00CD1DE4" w14:paraId="164933D3" w14:textId="43DCA3BA">
            <w:pPr>
              <w:pStyle w:val="ListParagraph"/>
              <w:ind w:left="312"/>
              <w:rPr>
                <w:rFonts w:ascii="Calibri" w:hAnsi="Calibri" w:eastAsia="Calibri" w:cs="Times New Roman"/>
                <w:bCs/>
                <w:color w:val="000000"/>
                <w:sz w:val="20"/>
                <w:szCs w:val="20"/>
              </w:rPr>
            </w:pPr>
          </w:p>
        </w:tc>
        <w:tc>
          <w:tcPr>
            <w:tcW w:w="1843" w:type="dxa"/>
            <w:tcMar/>
          </w:tcPr>
          <w:p w:rsidR="00CD1DE4" w:rsidP="00CD1DE4" w:rsidRDefault="00CD1DE4" w14:paraId="6A5DDFB0"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CD1DE4" w:rsidP="00CD1DE4" w:rsidRDefault="00CD1DE4" w14:paraId="2E5B6251"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CD1DE4" w:rsidP="00CD1DE4" w:rsidRDefault="00CD1DE4" w14:paraId="02D78F2D"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CD1DE4" w:rsidP="00CD1DE4" w:rsidRDefault="00CD1DE4" w14:paraId="234A9CE7"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A60A95" w:rsidR="00CD1DE4" w:rsidP="00CD1DE4" w:rsidRDefault="00CD1DE4" w14:paraId="1155EBF0" w14:textId="0DE7162C">
            <w:pPr>
              <w:pStyle w:val="ListParagraph"/>
              <w:ind w:left="317"/>
              <w:rPr>
                <w:rFonts w:ascii="Calibri" w:hAnsi="Calibri" w:eastAsia="Calibri" w:cs="Times New Roman"/>
                <w:bCs/>
                <w:color w:val="000000"/>
                <w:sz w:val="20"/>
                <w:szCs w:val="20"/>
              </w:rPr>
            </w:pPr>
          </w:p>
        </w:tc>
      </w:tr>
      <w:tr w:rsidRPr="002607ED" w:rsidR="00AD36AC" w:rsidTr="767AAB3A" w14:paraId="5C7B855A" w14:textId="77777777">
        <w:trPr>
          <w:trHeight w:val="537"/>
        </w:trPr>
        <w:tc>
          <w:tcPr>
            <w:tcW w:w="1195" w:type="dxa"/>
            <w:tcMar/>
          </w:tcPr>
          <w:p w:rsidR="00AD36AC" w:rsidP="00AD36AC" w:rsidRDefault="00AD36AC" w14:paraId="373AB921" w14:textId="77777777">
            <w:pPr>
              <w:jc w:val="center"/>
              <w:rPr>
                <w:rFonts w:ascii="Calibri" w:hAnsi="Calibri" w:eastAsia="Calibri" w:cs="Times New Roman"/>
                <w:b/>
                <w:color w:val="000000"/>
                <w:sz w:val="28"/>
                <w:szCs w:val="28"/>
              </w:rPr>
            </w:pPr>
          </w:p>
        </w:tc>
        <w:tc>
          <w:tcPr>
            <w:tcW w:w="2065" w:type="dxa"/>
            <w:tcMar/>
          </w:tcPr>
          <w:p w:rsidR="00AD36AC" w:rsidP="00AD36AC" w:rsidRDefault="00AD36AC" w14:paraId="62DCFE81" w14:textId="2C8AB507">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Standard Index Form</w:t>
            </w:r>
          </w:p>
          <w:p w:rsidR="00AD36AC" w:rsidP="00AD36AC" w:rsidRDefault="00AD36AC" w14:paraId="531C7AB2" w14:textId="77777777">
            <w:pPr>
              <w:spacing w:after="200" w:line="276" w:lineRule="auto"/>
              <w:rPr>
                <w:rFonts w:ascii="Calibri" w:hAnsi="Calibri" w:eastAsia="Calibri" w:cs="Times New Roman"/>
                <w:b/>
                <w:color w:val="000000"/>
                <w:sz w:val="28"/>
                <w:szCs w:val="20"/>
              </w:rPr>
            </w:pPr>
          </w:p>
        </w:tc>
        <w:tc>
          <w:tcPr>
            <w:tcW w:w="3250" w:type="dxa"/>
            <w:tcMar/>
          </w:tcPr>
          <w:p w:rsidRPr="00DB636C" w:rsidR="00AD36AC" w:rsidP="00AD36AC" w:rsidRDefault="00AD36AC" w14:paraId="23B3C280" w14:textId="77777777">
            <w:pPr>
              <w:pStyle w:val="NoSpacing"/>
              <w:numPr>
                <w:ilvl w:val="0"/>
                <w:numId w:val="7"/>
              </w:numPr>
              <w:ind w:left="316"/>
              <w:rPr>
                <w:rFonts w:ascii="Calibri" w:hAnsi="Calibri" w:eastAsia="Calibri"/>
                <w:color w:val="000000"/>
                <w:sz w:val="20"/>
                <w:szCs w:val="20"/>
              </w:rPr>
            </w:pPr>
            <w:r w:rsidRPr="00DB636C">
              <w:rPr>
                <w:rFonts w:ascii="Calibri" w:hAnsi="Calibri" w:eastAsia="Calibri"/>
                <w:color w:val="000000"/>
                <w:sz w:val="20"/>
                <w:szCs w:val="20"/>
              </w:rPr>
              <w:t>Step 1 Positive and negative powers of 10</w:t>
            </w:r>
          </w:p>
          <w:p w:rsidRPr="00DB636C" w:rsidR="00AD36AC" w:rsidP="00AD36AC" w:rsidRDefault="00AD36AC" w14:paraId="423976BA" w14:textId="77777777">
            <w:pPr>
              <w:pStyle w:val="NoSpacing"/>
              <w:numPr>
                <w:ilvl w:val="0"/>
                <w:numId w:val="7"/>
              </w:numPr>
              <w:ind w:left="316"/>
              <w:rPr>
                <w:rFonts w:ascii="Calibri" w:hAnsi="Calibri" w:eastAsia="Calibri"/>
                <w:color w:val="000000"/>
                <w:sz w:val="20"/>
                <w:szCs w:val="20"/>
              </w:rPr>
            </w:pPr>
            <w:r w:rsidRPr="00DB636C">
              <w:rPr>
                <w:rFonts w:ascii="Calibri" w:hAnsi="Calibri" w:eastAsia="Calibri"/>
                <w:color w:val="000000"/>
                <w:sz w:val="20"/>
                <w:szCs w:val="20"/>
              </w:rPr>
              <w:t>Step 2 Numbers greater than 1 in standard form</w:t>
            </w:r>
          </w:p>
          <w:p w:rsidRPr="00DB636C" w:rsidR="00AD36AC" w:rsidP="00AD36AC" w:rsidRDefault="00AD36AC" w14:paraId="318C8953" w14:textId="77777777">
            <w:pPr>
              <w:pStyle w:val="NoSpacing"/>
              <w:numPr>
                <w:ilvl w:val="0"/>
                <w:numId w:val="7"/>
              </w:numPr>
              <w:ind w:left="316"/>
              <w:rPr>
                <w:rFonts w:ascii="Calibri" w:hAnsi="Calibri" w:eastAsia="Calibri"/>
                <w:color w:val="000000"/>
                <w:sz w:val="20"/>
                <w:szCs w:val="20"/>
              </w:rPr>
            </w:pPr>
            <w:r w:rsidRPr="00DB636C">
              <w:rPr>
                <w:rFonts w:ascii="Calibri" w:hAnsi="Calibri" w:eastAsia="Calibri"/>
                <w:color w:val="000000"/>
                <w:sz w:val="20"/>
                <w:szCs w:val="20"/>
              </w:rPr>
              <w:t>Step 3 Numbers between 0 and 1 in standard form</w:t>
            </w:r>
          </w:p>
          <w:p w:rsidRPr="006172F7" w:rsidR="00AD36AC" w:rsidP="00AD36AC" w:rsidRDefault="00AD36AC" w14:paraId="7BBA1699" w14:textId="777D0120">
            <w:pPr>
              <w:pStyle w:val="NoSpacing"/>
              <w:numPr>
                <w:ilvl w:val="0"/>
                <w:numId w:val="7"/>
              </w:numPr>
              <w:ind w:left="316"/>
              <w:rPr>
                <w:rFonts w:ascii="Calibri" w:hAnsi="Calibri" w:eastAsia="Calibri"/>
                <w:color w:val="000000"/>
                <w:sz w:val="20"/>
                <w:szCs w:val="20"/>
              </w:rPr>
            </w:pPr>
            <w:r w:rsidRPr="00DB636C">
              <w:rPr>
                <w:rFonts w:ascii="Calibri" w:hAnsi="Calibri" w:eastAsia="Calibri"/>
                <w:color w:val="000000"/>
                <w:sz w:val="20"/>
                <w:szCs w:val="20"/>
              </w:rPr>
              <w:t>Step 4 Standard form on a calculator</w:t>
            </w:r>
          </w:p>
        </w:tc>
        <w:tc>
          <w:tcPr>
            <w:tcW w:w="3621" w:type="dxa"/>
            <w:tcMar/>
          </w:tcPr>
          <w:p w:rsidR="00AD36AC" w:rsidP="00AD36AC" w:rsidRDefault="00AD36AC" w14:paraId="2D01D528" w14:textId="77777777">
            <w:pPr>
              <w:pStyle w:val="ListParagraph"/>
              <w:numPr>
                <w:ilvl w:val="0"/>
                <w:numId w:val="8"/>
              </w:numPr>
              <w:ind w:left="469"/>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AD36AC" w:rsidP="00AD36AC" w:rsidRDefault="00AD36AC" w14:paraId="3A5B36D3" w14:textId="77777777">
            <w:pPr>
              <w:pStyle w:val="ListParagraph"/>
              <w:numPr>
                <w:ilvl w:val="0"/>
                <w:numId w:val="8"/>
              </w:numPr>
              <w:ind w:left="469"/>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AD36AC" w:rsidP="00AD36AC" w:rsidRDefault="00AD36AC" w14:paraId="58530794" w14:textId="77777777">
            <w:pPr>
              <w:pStyle w:val="ListParagraph"/>
              <w:ind w:left="520"/>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AD36AC" w:rsidP="00AD36AC" w:rsidRDefault="00AD36AC" w14:paraId="0456AB2F"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AD36AC" w:rsidP="00AD36AC" w:rsidRDefault="00AD36AC" w14:paraId="0BF1EB91"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AD36AC" w:rsidP="00AD36AC" w:rsidRDefault="00AD36AC" w14:paraId="5AE6C3B6"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AD36AC" w:rsidP="00AD36AC" w:rsidRDefault="00AD36AC" w14:paraId="61EEF322"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AD36AC" w:rsidP="00AD36AC" w:rsidRDefault="00AD36AC" w14:paraId="26F24D46"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AD36AC" w:rsidP="00AD36AC" w:rsidRDefault="00AD36AC" w14:paraId="388B3BD0"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077CC" w:rsidR="00AD36AC" w:rsidP="00AD36AC" w:rsidRDefault="00AD36AC" w14:paraId="50827C0B" w14:textId="7F5392AC">
            <w:pPr>
              <w:pStyle w:val="ListParagraph"/>
              <w:ind w:left="371"/>
              <w:rPr>
                <w:rFonts w:ascii="Calibri" w:hAnsi="Calibri" w:eastAsia="Calibri" w:cs="Times New Roman"/>
                <w:bCs/>
                <w:color w:val="000000"/>
                <w:sz w:val="20"/>
                <w:szCs w:val="20"/>
              </w:rPr>
            </w:pPr>
          </w:p>
        </w:tc>
        <w:tc>
          <w:tcPr>
            <w:tcW w:w="1992" w:type="dxa"/>
            <w:tcMar/>
          </w:tcPr>
          <w:p w:rsidRPr="00A60A95" w:rsidR="00AD36AC" w:rsidP="00AD36AC" w:rsidRDefault="00AD36AC" w14:paraId="38DD97E6"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AD36AC" w:rsidP="00AD36AC" w:rsidRDefault="00AD36AC" w14:paraId="28192D98"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AD36AC" w:rsidP="00AD36AC" w:rsidRDefault="00AD36AC" w14:paraId="68F6EE4B"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00AD36AC" w:rsidP="00AD36AC" w:rsidRDefault="00AD36AC" w14:paraId="6420976C" w14:textId="77777777">
            <w:pPr>
              <w:pStyle w:val="ListParagraph"/>
              <w:ind w:left="312"/>
              <w:rPr>
                <w:rFonts w:ascii="Calibri" w:hAnsi="Calibri" w:eastAsia="Calibri" w:cs="Times New Roman"/>
                <w:bCs/>
                <w:color w:val="000000"/>
                <w:sz w:val="20"/>
                <w:szCs w:val="20"/>
              </w:rPr>
            </w:pPr>
          </w:p>
          <w:p w:rsidR="00AD36AC" w:rsidP="00AD36AC" w:rsidRDefault="00AD36AC" w14:paraId="515E04D1"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Construction</w:t>
            </w:r>
          </w:p>
          <w:p w:rsidR="00AD36AC" w:rsidP="00AD36AC" w:rsidRDefault="00AD36AC" w14:paraId="1EEBA610"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Surveyor</w:t>
            </w:r>
          </w:p>
          <w:p w:rsidR="00AD36AC" w:rsidP="00AD36AC" w:rsidRDefault="00AD36AC" w14:paraId="514E6903"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Architecture</w:t>
            </w:r>
          </w:p>
          <w:p w:rsidR="00AD36AC" w:rsidP="00AD36AC" w:rsidRDefault="00AD36AC" w14:paraId="481F7094"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Carpet fitter</w:t>
            </w:r>
          </w:p>
          <w:p w:rsidRPr="00A60A95" w:rsidR="00AD36AC" w:rsidP="00AD36AC" w:rsidRDefault="00AD36AC" w14:paraId="792ECB75"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Decorator</w:t>
            </w:r>
          </w:p>
          <w:p w:rsidR="00AD36AC" w:rsidP="00AD36AC" w:rsidRDefault="00AD36AC" w14:paraId="134044B6" w14:textId="77777777">
            <w:pPr>
              <w:pStyle w:val="ListParagraph"/>
              <w:ind w:left="312"/>
              <w:rPr>
                <w:rFonts w:ascii="Calibri" w:hAnsi="Calibri" w:eastAsia="Calibri" w:cs="Times New Roman"/>
                <w:bCs/>
                <w:color w:val="000000"/>
                <w:sz w:val="20"/>
                <w:szCs w:val="20"/>
              </w:rPr>
            </w:pPr>
          </w:p>
          <w:p w:rsidRPr="00F90EAF" w:rsidR="00AD36AC" w:rsidP="00AD36AC" w:rsidRDefault="00AD36AC" w14:paraId="2398C1AD" w14:textId="77777777">
            <w:pPr>
              <w:pStyle w:val="ListParagraph"/>
              <w:ind w:left="312"/>
              <w:rPr>
                <w:rFonts w:ascii="Calibri" w:hAnsi="Calibri" w:eastAsia="Calibri" w:cs="Times New Roman"/>
                <w:bCs/>
                <w:color w:val="000000"/>
                <w:sz w:val="20"/>
                <w:szCs w:val="20"/>
              </w:rPr>
            </w:pPr>
          </w:p>
        </w:tc>
        <w:tc>
          <w:tcPr>
            <w:tcW w:w="1843" w:type="dxa"/>
            <w:tcMar/>
          </w:tcPr>
          <w:p w:rsidR="00AD36AC" w:rsidP="00AD36AC" w:rsidRDefault="00AD36AC" w14:paraId="364ACF3B"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AD36AC" w:rsidP="00AD36AC" w:rsidRDefault="00AD36AC" w14:paraId="6EFCEBEA"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AD36AC" w:rsidP="00AD36AC" w:rsidRDefault="00AD36AC" w14:paraId="77F355E8"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AD36AC" w:rsidP="00AD36AC" w:rsidRDefault="00AD36AC" w14:paraId="4D33A6AF"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A60A95" w:rsidR="00AD36AC" w:rsidP="00AD36AC" w:rsidRDefault="00AD36AC" w14:paraId="518E55B9" w14:textId="77777777">
            <w:pPr>
              <w:pStyle w:val="ListParagraph"/>
              <w:ind w:left="317"/>
              <w:rPr>
                <w:rFonts w:ascii="Calibri" w:hAnsi="Calibri" w:eastAsia="Calibri" w:cs="Times New Roman"/>
                <w:bCs/>
                <w:color w:val="000000"/>
                <w:sz w:val="20"/>
                <w:szCs w:val="20"/>
              </w:rPr>
            </w:pPr>
          </w:p>
        </w:tc>
      </w:tr>
      <w:tr w:rsidRPr="002607ED" w:rsidR="00CD1DE4" w:rsidTr="767AAB3A" w14:paraId="3C530684" w14:textId="77777777">
        <w:trPr>
          <w:trHeight w:val="537"/>
        </w:trPr>
        <w:tc>
          <w:tcPr>
            <w:tcW w:w="1195" w:type="dxa"/>
            <w:tcMar/>
          </w:tcPr>
          <w:p w:rsidR="00CD1DE4" w:rsidP="00CD1DE4" w:rsidRDefault="00CD1DE4" w14:paraId="49DACFB5" w14:textId="77777777">
            <w:pPr>
              <w:jc w:val="center"/>
              <w:rPr>
                <w:rFonts w:ascii="Calibri" w:hAnsi="Calibri" w:eastAsia="Calibri" w:cs="Times New Roman"/>
                <w:b/>
                <w:color w:val="000000"/>
                <w:sz w:val="28"/>
                <w:szCs w:val="28"/>
              </w:rPr>
            </w:pPr>
          </w:p>
        </w:tc>
        <w:tc>
          <w:tcPr>
            <w:tcW w:w="2065" w:type="dxa"/>
            <w:tcMar/>
          </w:tcPr>
          <w:p w:rsidR="00CD1DE4" w:rsidP="00CD1DE4" w:rsidRDefault="00CD1DE4" w14:paraId="5631B374" w14:textId="4111274D">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Interpret and represent data</w:t>
            </w:r>
          </w:p>
          <w:p w:rsidR="00CD1DE4" w:rsidP="00CD1DE4" w:rsidRDefault="00CD1DE4" w14:paraId="6A5F1EBB" w14:textId="77777777">
            <w:pPr>
              <w:spacing w:after="200" w:line="276" w:lineRule="auto"/>
              <w:rPr>
                <w:rFonts w:ascii="Calibri" w:hAnsi="Calibri" w:eastAsia="Calibri" w:cs="Times New Roman"/>
                <w:b/>
                <w:color w:val="000000"/>
                <w:sz w:val="28"/>
                <w:szCs w:val="20"/>
              </w:rPr>
            </w:pPr>
          </w:p>
        </w:tc>
        <w:tc>
          <w:tcPr>
            <w:tcW w:w="3250" w:type="dxa"/>
            <w:tcMar/>
          </w:tcPr>
          <w:p w:rsidRPr="00613D6E" w:rsidR="00CD1DE4" w:rsidP="00CD1DE4" w:rsidRDefault="00CD1DE4" w14:paraId="1B221545"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1 Types of data</w:t>
            </w:r>
          </w:p>
          <w:p w:rsidRPr="00613D6E" w:rsidR="00CD1DE4" w:rsidP="00CD1DE4" w:rsidRDefault="00CD1DE4" w14:paraId="0596B80F"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2 Outliers and errors</w:t>
            </w:r>
          </w:p>
          <w:p w:rsidRPr="00613D6E" w:rsidR="00CD1DE4" w:rsidP="00CD1DE4" w:rsidRDefault="00CD1DE4" w14:paraId="021FCF93"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3 Averages and range</w:t>
            </w:r>
          </w:p>
          <w:p w:rsidRPr="00613D6E" w:rsidR="00CD1DE4" w:rsidP="00CD1DE4" w:rsidRDefault="00CD1DE4" w14:paraId="196AEFC1"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4 Choose the most appropriate average</w:t>
            </w:r>
          </w:p>
          <w:p w:rsidRPr="00613D6E" w:rsidR="00CD1DE4" w:rsidP="00CD1DE4" w:rsidRDefault="00CD1DE4" w14:paraId="367C7F2E"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5 Compare distributions using average and the range</w:t>
            </w:r>
          </w:p>
          <w:p w:rsidRPr="00613D6E" w:rsidR="00CD1DE4" w:rsidP="00CD1DE4" w:rsidRDefault="00CD1DE4" w14:paraId="6127DDCD"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6 Averages from an ungrouped frequency table</w:t>
            </w:r>
          </w:p>
          <w:p w:rsidRPr="00613D6E" w:rsidR="00CD1DE4" w:rsidP="00CD1DE4" w:rsidRDefault="00CD1DE4" w14:paraId="5174F65C"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7 Represent and interpret grouped discrete data</w:t>
            </w:r>
          </w:p>
          <w:p w:rsidRPr="00613D6E" w:rsidR="00CD1DE4" w:rsidP="00CD1DE4" w:rsidRDefault="00CD1DE4" w14:paraId="0F1C0F0D" w14:textId="77777777">
            <w:pPr>
              <w:pStyle w:val="NoSpacing"/>
              <w:numPr>
                <w:ilvl w:val="0"/>
                <w:numId w:val="7"/>
              </w:numPr>
              <w:ind w:left="316"/>
              <w:rPr>
                <w:rFonts w:ascii="Calibri" w:hAnsi="Calibri" w:eastAsia="Calibri"/>
                <w:color w:val="000000"/>
                <w:sz w:val="20"/>
                <w:szCs w:val="20"/>
              </w:rPr>
            </w:pPr>
            <w:r w:rsidRPr="00613D6E">
              <w:rPr>
                <w:rFonts w:ascii="Calibri" w:hAnsi="Calibri" w:eastAsia="Calibri"/>
                <w:color w:val="000000"/>
                <w:sz w:val="20"/>
                <w:szCs w:val="20"/>
              </w:rPr>
              <w:t>Step 8 Represent and interpret continuous data grouped into equal classes</w:t>
            </w:r>
          </w:p>
          <w:p w:rsidRPr="006172F7" w:rsidR="00CD1DE4" w:rsidP="00CD1DE4" w:rsidRDefault="00CD1DE4" w14:paraId="5E2ACCD0" w14:textId="427A2137">
            <w:pPr>
              <w:pStyle w:val="NoSpacing"/>
              <w:numPr>
                <w:ilvl w:val="0"/>
                <w:numId w:val="7"/>
              </w:numPr>
              <w:ind w:left="316"/>
              <w:rPr>
                <w:rFonts w:ascii="Calibri" w:hAnsi="Calibri" w:eastAsia="Calibri"/>
                <w:color w:val="000000"/>
                <w:sz w:val="20"/>
                <w:szCs w:val="20"/>
              </w:rPr>
            </w:pPr>
            <w:r w:rsidRPr="00082DA8">
              <w:rPr>
                <w:rFonts w:ascii="Calibri" w:hAnsi="Calibri" w:eastAsia="Calibri"/>
                <w:color w:val="000000"/>
                <w:sz w:val="20"/>
                <w:szCs w:val="20"/>
                <w:highlight w:val="cyan"/>
              </w:rPr>
              <w:t>Step 9 Mean and mode from a grouped frequency table (E)</w:t>
            </w:r>
          </w:p>
        </w:tc>
        <w:tc>
          <w:tcPr>
            <w:tcW w:w="3621" w:type="dxa"/>
            <w:tcMar/>
          </w:tcPr>
          <w:p w:rsidR="00CD1DE4" w:rsidP="00CD1DE4" w:rsidRDefault="00CD1DE4" w14:paraId="2F745F1A" w14:textId="77777777">
            <w:pPr>
              <w:pStyle w:val="ListParagraph"/>
              <w:numPr>
                <w:ilvl w:val="0"/>
                <w:numId w:val="8"/>
              </w:numPr>
              <w:ind w:left="469"/>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CD1DE4" w:rsidP="00CD1DE4" w:rsidRDefault="00CD1DE4" w14:paraId="1E7122BE" w14:textId="77777777">
            <w:pPr>
              <w:pStyle w:val="ListParagraph"/>
              <w:numPr>
                <w:ilvl w:val="0"/>
                <w:numId w:val="8"/>
              </w:numPr>
              <w:ind w:left="469"/>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CD1DE4" w:rsidP="00CD1DE4" w:rsidRDefault="00CD1DE4" w14:paraId="2B004272" w14:textId="754E92A2">
            <w:pPr>
              <w:pStyle w:val="ListParagraph"/>
              <w:ind w:left="520"/>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CD1DE4" w:rsidP="00CD1DE4" w:rsidRDefault="00CD1DE4" w14:paraId="625C5938"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CD1DE4" w:rsidP="00CD1DE4" w:rsidRDefault="00CD1DE4" w14:paraId="0BD7A9AA"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CD1DE4" w:rsidP="00CD1DE4" w:rsidRDefault="00CD1DE4" w14:paraId="6B949CF2"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CD1DE4" w:rsidP="00CD1DE4" w:rsidRDefault="00CD1DE4" w14:paraId="3F55E6FA"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CD1DE4" w:rsidP="00CD1DE4" w:rsidRDefault="00CD1DE4" w14:paraId="5D8AD06C"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CD1DE4" w:rsidP="00CD1DE4" w:rsidRDefault="00CD1DE4" w14:paraId="316AA3A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C51F2" w:rsidR="001C51F2" w:rsidP="001C51F2" w:rsidRDefault="001C51F2" w14:paraId="4401E50F" w14:textId="42DDC710">
            <w:pPr>
              <w:ind w:left="11"/>
              <w:rPr>
                <w:rFonts w:ascii="Calibri" w:hAnsi="Calibri" w:eastAsia="Calibri" w:cs="Times New Roman"/>
                <w:bCs/>
                <w:color w:val="000000"/>
                <w:sz w:val="20"/>
                <w:szCs w:val="20"/>
              </w:rPr>
            </w:pPr>
          </w:p>
        </w:tc>
        <w:tc>
          <w:tcPr>
            <w:tcW w:w="1992" w:type="dxa"/>
            <w:tcMar/>
          </w:tcPr>
          <w:p w:rsidRPr="00A60A95" w:rsidR="00CD1DE4" w:rsidP="00CD1DE4" w:rsidRDefault="00CD1DE4" w14:paraId="267F1661"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CD1DE4" w:rsidP="00CD1DE4" w:rsidRDefault="00CD1DE4" w14:paraId="748A3D8F"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CD1DE4" w:rsidP="00CD1DE4" w:rsidRDefault="00CD1DE4" w14:paraId="76688B3C"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00CD1DE4" w:rsidP="00CD1DE4" w:rsidRDefault="00CD1DE4" w14:paraId="23B27968" w14:textId="77777777">
            <w:pPr>
              <w:pStyle w:val="ListParagraph"/>
              <w:ind w:left="312"/>
              <w:rPr>
                <w:rFonts w:ascii="Calibri" w:hAnsi="Calibri" w:eastAsia="Calibri" w:cs="Times New Roman"/>
                <w:bCs/>
                <w:color w:val="000000"/>
                <w:sz w:val="20"/>
                <w:szCs w:val="20"/>
              </w:rPr>
            </w:pPr>
          </w:p>
          <w:p w:rsidR="00CD1DE4" w:rsidP="00CD1DE4" w:rsidRDefault="00CD1DE4" w14:paraId="10E840F5"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Construction</w:t>
            </w:r>
          </w:p>
          <w:p w:rsidR="00CD1DE4" w:rsidP="00CD1DE4" w:rsidRDefault="00CD1DE4" w14:paraId="3910B6FE"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Surveyor</w:t>
            </w:r>
          </w:p>
          <w:p w:rsidR="00CD1DE4" w:rsidP="00CD1DE4" w:rsidRDefault="00CD1DE4" w14:paraId="51490CC2"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Architecture</w:t>
            </w:r>
          </w:p>
          <w:p w:rsidR="00CD1DE4" w:rsidP="00CD1DE4" w:rsidRDefault="00CD1DE4" w14:paraId="7A7B4A30"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Carpet fitter</w:t>
            </w:r>
          </w:p>
          <w:p w:rsidRPr="00A60A95" w:rsidR="00CD1DE4" w:rsidP="00CD1DE4" w:rsidRDefault="00CD1DE4" w14:paraId="66D9F9DD"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Decorator</w:t>
            </w:r>
          </w:p>
          <w:p w:rsidRPr="008541A2" w:rsidR="00CD1DE4" w:rsidP="008541A2" w:rsidRDefault="00CD1DE4" w14:paraId="17BD3B88" w14:textId="77777777">
            <w:pPr>
              <w:rPr>
                <w:rFonts w:ascii="Calibri" w:hAnsi="Calibri" w:eastAsia="Calibri" w:cs="Times New Roman"/>
                <w:bCs/>
                <w:color w:val="000000"/>
                <w:sz w:val="20"/>
                <w:szCs w:val="20"/>
              </w:rPr>
            </w:pPr>
          </w:p>
        </w:tc>
        <w:tc>
          <w:tcPr>
            <w:tcW w:w="1843" w:type="dxa"/>
            <w:tcMar/>
          </w:tcPr>
          <w:p w:rsidR="00CD1DE4" w:rsidP="00CD1DE4" w:rsidRDefault="00CD1DE4" w14:paraId="444EA21F"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CD1DE4" w:rsidP="00CD1DE4" w:rsidRDefault="00CD1DE4" w14:paraId="17AE61F2"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CD1DE4" w:rsidP="00CD1DE4" w:rsidRDefault="00CD1DE4" w14:paraId="17F03CDC"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CD1DE4" w:rsidP="00CD1DE4" w:rsidRDefault="00CD1DE4" w14:paraId="765B8362"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A60A95" w:rsidR="00CD1DE4" w:rsidP="00CD1DE4" w:rsidRDefault="00CD1DE4" w14:paraId="51A18408" w14:textId="77777777">
            <w:pPr>
              <w:pStyle w:val="ListParagraph"/>
              <w:ind w:left="317"/>
              <w:rPr>
                <w:rFonts w:ascii="Calibri" w:hAnsi="Calibri" w:eastAsia="Calibri" w:cs="Times New Roman"/>
                <w:bCs/>
                <w:color w:val="000000"/>
                <w:sz w:val="20"/>
                <w:szCs w:val="20"/>
              </w:rPr>
            </w:pPr>
          </w:p>
        </w:tc>
      </w:tr>
      <w:tr w:rsidRPr="002607ED" w:rsidR="00CD1DE4" w:rsidTr="767AAB3A" w14:paraId="6A9FEC4A" w14:textId="77777777">
        <w:trPr>
          <w:trHeight w:val="537"/>
        </w:trPr>
        <w:tc>
          <w:tcPr>
            <w:tcW w:w="15875" w:type="dxa"/>
            <w:gridSpan w:val="7"/>
            <w:tcMar/>
          </w:tcPr>
          <w:p w:rsidRPr="00EF2668" w:rsidR="00CD1DE4" w:rsidP="00CD1DE4" w:rsidRDefault="00CD1DE4" w14:paraId="38EAEE83" w14:textId="77777777">
            <w:pPr>
              <w:rPr>
                <w:rFonts w:ascii="Calibri" w:hAnsi="Calibri" w:eastAsia="Calibri" w:cs="Times New Roman"/>
                <w:bCs/>
                <w:color w:val="000000"/>
                <w:sz w:val="20"/>
                <w:szCs w:val="20"/>
              </w:rPr>
            </w:pPr>
            <w:r w:rsidRPr="00EF2668">
              <w:rPr>
                <w:rFonts w:ascii="Calibri" w:hAnsi="Calibri" w:eastAsia="Calibri" w:cs="Times New Roman"/>
                <w:b/>
                <w:bCs/>
                <w:color w:val="000000"/>
                <w:sz w:val="20"/>
                <w:szCs w:val="20"/>
              </w:rPr>
              <w:t>Catholicity across the curriculum:</w:t>
            </w:r>
            <w:r w:rsidRPr="00EF2668">
              <w:rPr>
                <w:rFonts w:ascii="Calibri" w:hAnsi="Calibri" w:eastAsia="Calibri" w:cs="Times New Roman"/>
                <w:bCs/>
                <w:color w:val="000000"/>
                <w:sz w:val="20"/>
                <w:szCs w:val="20"/>
              </w:rPr>
              <w:t> </w:t>
            </w:r>
          </w:p>
          <w:p w:rsidR="00CD1DE4" w:rsidP="00CD1DE4" w:rsidRDefault="00CD1DE4" w14:paraId="37973F72" w14:textId="77777777">
            <w:pPr>
              <w:rPr>
                <w:rFonts w:ascii="Calibri" w:hAnsi="Calibri" w:eastAsia="Calibri" w:cs="Times New Roman"/>
                <w:b/>
                <w:bCs/>
                <w:color w:val="000000"/>
                <w:sz w:val="20"/>
                <w:szCs w:val="20"/>
              </w:rPr>
            </w:pPr>
          </w:p>
          <w:p w:rsidRPr="002F768E" w:rsidR="00CD1DE4" w:rsidP="00CD1DE4" w:rsidRDefault="00CD1DE4" w14:paraId="03003FC5" w14:textId="3F443AF9">
            <w:pPr>
              <w:rPr>
                <w:rFonts w:ascii="Calibri" w:hAnsi="Calibri" w:eastAsia="Calibri" w:cs="Times New Roman"/>
                <w:color w:val="000000"/>
                <w:sz w:val="20"/>
                <w:szCs w:val="20"/>
              </w:rPr>
            </w:pPr>
            <w:r w:rsidRPr="002F768E">
              <w:rPr>
                <w:rFonts w:ascii="Calibri" w:hAnsi="Calibri" w:eastAsia="Calibri" w:cs="Times New Roman"/>
                <w:b/>
                <w:bCs/>
                <w:color w:val="000000"/>
                <w:sz w:val="20"/>
                <w:szCs w:val="20"/>
                <w:lang w:val="en-US"/>
              </w:rPr>
              <w:t xml:space="preserve">Indices: </w:t>
            </w:r>
            <w:r w:rsidRPr="002F768E">
              <w:rPr>
                <w:rFonts w:ascii="Calibri" w:hAnsi="Calibri" w:eastAsia="Calibri" w:cs="Times New Roman"/>
                <w:color w:val="000000"/>
                <w:sz w:val="20"/>
                <w:szCs w:val="20"/>
                <w:lang w:val="en-US"/>
              </w:rPr>
              <w:t>Using standard index form, pupils are taught to express large numbers and better understand how to manage quantities. This relates to the distribution of resources and responsible stewardship in regard to this, ensuring we promote equity and sustainability in our communities.</w:t>
            </w:r>
            <w:r w:rsidRPr="002F768E">
              <w:rPr>
                <w:rFonts w:ascii="Calibri" w:hAnsi="Calibri" w:eastAsia="Calibri" w:cs="Times New Roman"/>
                <w:color w:val="000000"/>
                <w:sz w:val="20"/>
                <w:szCs w:val="20"/>
              </w:rPr>
              <w:t> </w:t>
            </w:r>
          </w:p>
          <w:p w:rsidRPr="00EF2668" w:rsidR="00CD1DE4" w:rsidP="00CD1DE4" w:rsidRDefault="00CD1DE4" w14:paraId="01B174AC" w14:textId="3867D918">
            <w:pPr>
              <w:rPr>
                <w:rFonts w:ascii="Calibri" w:hAnsi="Calibri" w:eastAsia="Calibri" w:cs="Times New Roman"/>
                <w:bCs/>
                <w:color w:val="000000"/>
                <w:sz w:val="20"/>
                <w:szCs w:val="20"/>
              </w:rPr>
            </w:pPr>
            <w:r w:rsidRPr="00EF2668">
              <w:rPr>
                <w:rFonts w:ascii="Calibri" w:hAnsi="Calibri" w:eastAsia="Calibri" w:cs="Times New Roman"/>
                <w:bCs/>
                <w:color w:val="000000"/>
                <w:sz w:val="20"/>
                <w:szCs w:val="20"/>
              </w:rPr>
              <w:t> </w:t>
            </w:r>
          </w:p>
          <w:p w:rsidRPr="00EF2668" w:rsidR="00CD1DE4" w:rsidP="00CD1DE4" w:rsidRDefault="00CD1DE4" w14:paraId="0FD593D9" w14:textId="323CE941">
            <w:pPr>
              <w:rPr>
                <w:rFonts w:ascii="Calibri" w:hAnsi="Calibri" w:eastAsia="Calibri" w:cs="Times New Roman"/>
                <w:bCs/>
                <w:color w:val="000000"/>
                <w:sz w:val="20"/>
                <w:szCs w:val="20"/>
              </w:rPr>
            </w:pPr>
            <w:r w:rsidRPr="00EF2668">
              <w:rPr>
                <w:rFonts w:ascii="Calibri" w:hAnsi="Calibri" w:eastAsia="Calibri" w:cs="Times New Roman"/>
                <w:b/>
                <w:bCs/>
                <w:color w:val="000000"/>
                <w:sz w:val="20"/>
                <w:szCs w:val="20"/>
                <w:lang w:val="en-US"/>
              </w:rPr>
              <w:t>Equations and Inequalities:</w:t>
            </w:r>
            <w:r w:rsidRPr="00EF2668">
              <w:rPr>
                <w:rFonts w:ascii="Calibri" w:hAnsi="Calibri" w:eastAsia="Calibri" w:cs="Times New Roman"/>
                <w:bCs/>
                <w:color w:val="000000"/>
                <w:sz w:val="20"/>
                <w:szCs w:val="20"/>
                <w:lang w:val="en-US"/>
              </w:rPr>
              <w:t xml:space="preserve"> Pupils encounter many challenges when attempting to understand the abstract concepts of algebra. From this, they build resilience and growth mindset which corresponds with human dignity and how pupils view themselves. Students are encouraged to explore different strategies to help them solve problems promoting independence.</w:t>
            </w:r>
            <w:r w:rsidRPr="00EF2668">
              <w:rPr>
                <w:rFonts w:ascii="Calibri" w:hAnsi="Calibri" w:eastAsia="Calibri" w:cs="Times New Roman"/>
                <w:bCs/>
                <w:color w:val="000000"/>
                <w:sz w:val="20"/>
                <w:szCs w:val="20"/>
              </w:rPr>
              <w:t> </w:t>
            </w:r>
          </w:p>
          <w:p w:rsidRPr="00EF2668" w:rsidR="00CD1DE4" w:rsidP="00CD1DE4" w:rsidRDefault="00CD1DE4" w14:paraId="700428D8" w14:textId="77777777">
            <w:pPr>
              <w:rPr>
                <w:rFonts w:ascii="Calibri" w:hAnsi="Calibri" w:eastAsia="Calibri" w:cs="Times New Roman"/>
                <w:bCs/>
                <w:color w:val="000000"/>
                <w:sz w:val="20"/>
                <w:szCs w:val="20"/>
              </w:rPr>
            </w:pPr>
          </w:p>
        </w:tc>
      </w:tr>
      <w:tr w:rsidRPr="002607ED" w:rsidR="00CD1DE4" w:rsidTr="767AAB3A" w14:paraId="4EABB1CE" w14:textId="77777777">
        <w:trPr>
          <w:trHeight w:val="755"/>
        </w:trPr>
        <w:tc>
          <w:tcPr>
            <w:tcW w:w="15875" w:type="dxa"/>
            <w:gridSpan w:val="7"/>
            <w:shd w:val="clear" w:color="auto" w:fill="002060"/>
            <w:tcMar/>
          </w:tcPr>
          <w:p w:rsidRPr="002607ED" w:rsidR="00CD1DE4" w:rsidP="00CD1DE4" w:rsidRDefault="00CD1DE4" w14:paraId="37CD0524" w14:textId="15422782">
            <w:pPr>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Year 8</w:t>
            </w:r>
            <w:r w:rsidRPr="002607ED">
              <w:rPr>
                <w:rFonts w:ascii="Calibri" w:hAnsi="Calibri" w:eastAsia="Calibri" w:cs="Times New Roman"/>
                <w:b/>
                <w:bCs/>
                <w:color w:val="FFFFFF"/>
                <w:sz w:val="28"/>
                <w:szCs w:val="28"/>
              </w:rPr>
              <w:t xml:space="preserve"> Curriculum Overview [20</w:t>
            </w:r>
            <w:r>
              <w:rPr>
                <w:rFonts w:ascii="Calibri" w:hAnsi="Calibri" w:eastAsia="Calibri" w:cs="Times New Roman"/>
                <w:b/>
                <w:bCs/>
                <w:color w:val="FFFFFF"/>
                <w:sz w:val="28"/>
                <w:szCs w:val="28"/>
              </w:rPr>
              <w:t>2</w:t>
            </w:r>
            <w:r w:rsidR="00C17253">
              <w:rPr>
                <w:rFonts w:ascii="Calibri" w:hAnsi="Calibri" w:eastAsia="Calibri" w:cs="Times New Roman"/>
                <w:b/>
                <w:bCs/>
                <w:color w:val="FFFFFF"/>
                <w:sz w:val="28"/>
                <w:szCs w:val="28"/>
              </w:rPr>
              <w:t>5</w:t>
            </w:r>
            <w:r w:rsidRPr="002607ED">
              <w:rPr>
                <w:rFonts w:ascii="Calibri" w:hAnsi="Calibri" w:eastAsia="Calibri" w:cs="Times New Roman"/>
                <w:b/>
                <w:bCs/>
                <w:color w:val="FFFFFF"/>
                <w:sz w:val="28"/>
                <w:szCs w:val="28"/>
              </w:rPr>
              <w:t>-202</w:t>
            </w:r>
            <w:r w:rsidR="00C17253">
              <w:rPr>
                <w:rFonts w:ascii="Calibri" w:hAnsi="Calibri" w:eastAsia="Calibri" w:cs="Times New Roman"/>
                <w:b/>
                <w:bCs/>
                <w:color w:val="FFFFFF"/>
                <w:sz w:val="28"/>
                <w:szCs w:val="28"/>
              </w:rPr>
              <w:t>6</w:t>
            </w:r>
            <w:r w:rsidRPr="002607ED">
              <w:rPr>
                <w:rFonts w:ascii="Calibri" w:hAnsi="Calibri" w:eastAsia="Calibri" w:cs="Times New Roman"/>
                <w:b/>
                <w:bCs/>
                <w:color w:val="FFFFFF"/>
                <w:sz w:val="28"/>
                <w:szCs w:val="28"/>
              </w:rPr>
              <w:t>]</w:t>
            </w:r>
          </w:p>
          <w:p w:rsidR="00CD1DE4" w:rsidP="00CD1DE4" w:rsidRDefault="00CD1DE4" w14:paraId="4F4B0A26" w14:textId="24CCA411">
            <w:pPr>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 xml:space="preserve">             Mathematics</w:t>
            </w:r>
          </w:p>
          <w:p w:rsidRPr="002607ED" w:rsidR="00CD1DE4" w:rsidP="00CD1DE4" w:rsidRDefault="00CD1DE4" w14:paraId="0CD12601" w14:textId="77777777">
            <w:pPr>
              <w:ind w:right="1351"/>
              <w:jc w:val="center"/>
              <w:rPr>
                <w:rFonts w:ascii="Calibri" w:hAnsi="Calibri" w:eastAsia="Calibri" w:cs="Times New Roman"/>
                <w:b/>
                <w:bCs/>
                <w:color w:val="FFFFFF"/>
                <w:sz w:val="28"/>
                <w:szCs w:val="28"/>
              </w:rPr>
            </w:pPr>
          </w:p>
        </w:tc>
      </w:tr>
      <w:tr w:rsidRPr="002607ED" w:rsidR="00CD1DE4" w:rsidTr="767AAB3A" w14:paraId="78F74905" w14:textId="77777777">
        <w:trPr>
          <w:trHeight w:val="361"/>
        </w:trPr>
        <w:tc>
          <w:tcPr>
            <w:tcW w:w="1195" w:type="dxa"/>
            <w:vMerge w:val="restart"/>
            <w:shd w:val="clear" w:color="auto" w:fill="EDEDED" w:themeFill="accent3" w:themeFillTint="33"/>
            <w:tcMar/>
          </w:tcPr>
          <w:p w:rsidR="00CD1DE4" w:rsidP="00CD1DE4" w:rsidRDefault="00CD1DE4" w14:paraId="2BD10394" w14:textId="77777777">
            <w:pPr>
              <w:jc w:val="center"/>
              <w:rPr>
                <w:rFonts w:ascii="Calibri" w:hAnsi="Calibri" w:eastAsia="Calibri" w:cs="Times New Roman"/>
                <w:b/>
                <w:color w:val="000000"/>
                <w:sz w:val="28"/>
                <w:szCs w:val="28"/>
              </w:rPr>
            </w:pPr>
          </w:p>
          <w:p w:rsidR="00CD1DE4" w:rsidP="00CD1DE4" w:rsidRDefault="00CD1DE4" w14:paraId="0C831325" w14:textId="2E8E4F1E">
            <w:pPr>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 xml:space="preserve">Summer </w:t>
            </w:r>
          </w:p>
          <w:p w:rsidR="00CD1DE4" w:rsidP="00CD1DE4" w:rsidRDefault="00CD1DE4" w14:paraId="13477252" w14:textId="77777777">
            <w:pPr>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Term</w:t>
            </w:r>
          </w:p>
          <w:p w:rsidRPr="002607ED" w:rsidR="00CD1DE4" w:rsidP="00CD1DE4" w:rsidRDefault="00CD1DE4" w14:paraId="1B8225C5" w14:textId="3BD3AE60">
            <w:pPr>
              <w:jc w:val="center"/>
              <w:rPr>
                <w:rFonts w:ascii="Calibri" w:hAnsi="Calibri" w:eastAsia="Calibri" w:cs="Times New Roman"/>
                <w:b/>
                <w:color w:val="000000"/>
                <w:sz w:val="28"/>
                <w:szCs w:val="28"/>
              </w:rPr>
            </w:pPr>
          </w:p>
        </w:tc>
        <w:tc>
          <w:tcPr>
            <w:tcW w:w="8936" w:type="dxa"/>
            <w:gridSpan w:val="3"/>
            <w:shd w:val="clear" w:color="auto" w:fill="EDEDED" w:themeFill="accent3" w:themeFillTint="33"/>
            <w:tcMar/>
          </w:tcPr>
          <w:p w:rsidRPr="003F4008" w:rsidR="00CD1DE4" w:rsidP="00CD1DE4" w:rsidRDefault="00CD1DE4" w14:paraId="09CAFD9C" w14:textId="12B1BBE7">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1909" w:type="dxa"/>
            <w:vMerge w:val="restart"/>
            <w:shd w:val="clear" w:color="auto" w:fill="EDEDED" w:themeFill="accent3" w:themeFillTint="33"/>
            <w:tcMar/>
          </w:tcPr>
          <w:p w:rsidRPr="002607ED" w:rsidR="00CD1DE4" w:rsidP="00CD1DE4" w:rsidRDefault="00CD1DE4" w14:paraId="4B6FF0DC" w14:textId="77777777">
            <w:pPr>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CD1DE4" w:rsidP="00CD1DE4" w:rsidRDefault="00CD1DE4" w14:paraId="207801B0" w14:textId="77777777">
            <w:pPr>
              <w:jc w:val="center"/>
              <w:rPr>
                <w:rFonts w:ascii="Calibri" w:hAnsi="Calibri" w:eastAsia="Calibri" w:cs="Times New Roman"/>
                <w:b/>
                <w:bCs/>
                <w:color w:val="000000"/>
                <w:sz w:val="20"/>
                <w:szCs w:val="28"/>
              </w:rPr>
            </w:pPr>
          </w:p>
          <w:p w:rsidR="00CD1DE4" w:rsidP="00CD1DE4" w:rsidRDefault="00CD1DE4" w14:paraId="36E587A4"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CD1DE4" w:rsidP="00CD1DE4" w:rsidRDefault="00CD1DE4" w14:paraId="1E917C17"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CD1DE4" w:rsidP="00CD1DE4" w:rsidRDefault="00CD1DE4" w14:paraId="4E524C35" w14:textId="77777777">
            <w:pPr>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CD1DE4" w:rsidP="00CD1DE4" w:rsidRDefault="00CD1DE4" w14:paraId="46425C87" w14:textId="77777777">
            <w:pPr>
              <w:jc w:val="center"/>
              <w:rPr>
                <w:rFonts w:ascii="Calibri" w:hAnsi="Calibri" w:eastAsia="Calibri" w:cs="Times New Roman"/>
                <w:b/>
                <w:bCs/>
                <w:color w:val="000000"/>
                <w:sz w:val="16"/>
                <w:szCs w:val="28"/>
              </w:rPr>
            </w:pPr>
          </w:p>
        </w:tc>
        <w:tc>
          <w:tcPr>
            <w:tcW w:w="1992" w:type="dxa"/>
            <w:vMerge w:val="restart"/>
            <w:shd w:val="clear" w:color="auto" w:fill="EDEDED" w:themeFill="accent3" w:themeFillTint="33"/>
            <w:tcMar/>
          </w:tcPr>
          <w:p w:rsidR="00CD1DE4" w:rsidP="00CD1DE4" w:rsidRDefault="00CD1DE4" w14:paraId="7AE4879F" w14:textId="77777777">
            <w:pPr>
              <w:jc w:val="center"/>
              <w:rPr>
                <w:rFonts w:ascii="Calibri" w:hAnsi="Calibri" w:eastAsia="Calibri" w:cs="Times New Roman"/>
                <w:b/>
                <w:bCs/>
                <w:color w:val="000000"/>
                <w:sz w:val="28"/>
                <w:szCs w:val="28"/>
              </w:rPr>
            </w:pPr>
          </w:p>
          <w:p w:rsidR="00CD1DE4" w:rsidP="00CD1DE4" w:rsidRDefault="00CD1DE4" w14:paraId="2C33E423" w14:textId="77777777">
            <w:pPr>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CD1DE4" w:rsidP="00CD1DE4" w:rsidRDefault="00CD1DE4" w14:paraId="5DC3D27A" w14:textId="77777777">
            <w:pPr>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CD1DE4" w:rsidP="00CD1DE4" w:rsidRDefault="00CD1DE4" w14:paraId="3C6E8244" w14:textId="77777777">
            <w:pPr>
              <w:jc w:val="center"/>
              <w:rPr>
                <w:rFonts w:ascii="Calibri" w:hAnsi="Calibri" w:eastAsia="Calibri" w:cs="Times New Roman"/>
                <w:b/>
                <w:bCs/>
                <w:color w:val="000000"/>
                <w:sz w:val="20"/>
                <w:szCs w:val="28"/>
              </w:rPr>
            </w:pPr>
          </w:p>
        </w:tc>
        <w:tc>
          <w:tcPr>
            <w:tcW w:w="1843" w:type="dxa"/>
            <w:vMerge w:val="restart"/>
            <w:shd w:val="clear" w:color="auto" w:fill="EDEDED" w:themeFill="accent3" w:themeFillTint="33"/>
            <w:tcMar/>
          </w:tcPr>
          <w:p w:rsidR="00CD1DE4" w:rsidP="00CD1DE4" w:rsidRDefault="00CD1DE4" w14:paraId="76882C6A" w14:textId="77777777">
            <w:pPr>
              <w:jc w:val="center"/>
              <w:rPr>
                <w:rFonts w:ascii="Calibri" w:hAnsi="Calibri" w:eastAsia="Calibri" w:cs="Times New Roman"/>
                <w:b/>
                <w:bCs/>
                <w:color w:val="000000"/>
                <w:sz w:val="28"/>
                <w:szCs w:val="28"/>
              </w:rPr>
            </w:pPr>
          </w:p>
          <w:p w:rsidRPr="002607ED" w:rsidR="00CD1DE4" w:rsidP="00CD1DE4" w:rsidRDefault="00CD1DE4" w14:paraId="611CC3CF" w14:textId="77777777">
            <w:pPr>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Pr>
                <w:rFonts w:ascii="Calibri" w:hAnsi="Calibri" w:eastAsia="Calibri" w:cs="Times New Roman"/>
                <w:b/>
                <w:bCs/>
                <w:color w:val="000000"/>
                <w:sz w:val="28"/>
                <w:szCs w:val="28"/>
              </w:rPr>
              <w:t xml:space="preserve"> Opportunities</w:t>
            </w:r>
          </w:p>
          <w:p w:rsidRPr="002607ED" w:rsidR="00CD1DE4" w:rsidP="00CD1DE4" w:rsidRDefault="00CD1DE4" w14:paraId="2790CC38" w14:textId="77777777">
            <w:pPr>
              <w:jc w:val="center"/>
              <w:rPr>
                <w:rFonts w:ascii="Calibri" w:hAnsi="Calibri" w:eastAsia="Calibri" w:cs="Times New Roman"/>
                <w:b/>
                <w:bCs/>
                <w:color w:val="000000"/>
                <w:sz w:val="16"/>
                <w:szCs w:val="28"/>
              </w:rPr>
            </w:pPr>
          </w:p>
        </w:tc>
      </w:tr>
      <w:tr w:rsidRPr="002607ED" w:rsidR="00CD1DE4" w:rsidTr="767AAB3A" w14:paraId="74547CC8" w14:textId="77777777">
        <w:trPr>
          <w:trHeight w:val="1147"/>
        </w:trPr>
        <w:tc>
          <w:tcPr>
            <w:tcW w:w="1195" w:type="dxa"/>
            <w:vMerge/>
            <w:tcMar/>
          </w:tcPr>
          <w:p w:rsidRPr="002607ED" w:rsidR="00CD1DE4" w:rsidP="00CD1DE4" w:rsidRDefault="00CD1DE4" w14:paraId="41B94C5D" w14:textId="77777777">
            <w:pPr>
              <w:jc w:val="center"/>
              <w:rPr>
                <w:rFonts w:ascii="Calibri" w:hAnsi="Calibri" w:eastAsia="Calibri" w:cs="Times New Roman"/>
                <w:b/>
                <w:color w:val="000000"/>
                <w:sz w:val="28"/>
                <w:szCs w:val="28"/>
              </w:rPr>
            </w:pPr>
          </w:p>
        </w:tc>
        <w:tc>
          <w:tcPr>
            <w:tcW w:w="2065" w:type="dxa"/>
            <w:shd w:val="clear" w:color="auto" w:fill="EDEDED" w:themeFill="accent3" w:themeFillTint="33"/>
            <w:tcMar/>
          </w:tcPr>
          <w:p w:rsidRPr="002607ED" w:rsidR="00CD1DE4" w:rsidP="00CD1DE4" w:rsidRDefault="00CD1DE4" w14:paraId="7CB355E3"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250" w:type="dxa"/>
            <w:shd w:val="clear" w:color="auto" w:fill="EDEDED" w:themeFill="accent3" w:themeFillTint="33"/>
            <w:tcMar/>
          </w:tcPr>
          <w:p w:rsidR="00CD1DE4" w:rsidP="00CD1DE4" w:rsidRDefault="00CD1DE4" w14:paraId="06F2D7F6"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CD1DE4" w:rsidP="00CD1DE4" w:rsidRDefault="00CD1DE4" w14:paraId="2D539A76" w14:textId="7C0451D7">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3621" w:type="dxa"/>
            <w:shd w:val="clear" w:color="auto" w:fill="EDEDED" w:themeFill="accent3" w:themeFillTint="33"/>
            <w:tcMar/>
          </w:tcPr>
          <w:p w:rsidR="00CD1DE4" w:rsidP="00CD1DE4" w:rsidRDefault="00CD1DE4" w14:paraId="7B596D24" w14:textId="77777777">
            <w:pPr>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Formal Retrieval</w:t>
            </w:r>
          </w:p>
          <w:p w:rsidRPr="00415264" w:rsidR="00CD1DE4" w:rsidP="00CD1DE4" w:rsidRDefault="00CD1DE4" w14:paraId="30BCFAD6" w14:textId="77777777">
            <w:pPr>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1909" w:type="dxa"/>
            <w:vMerge/>
            <w:tcMar/>
          </w:tcPr>
          <w:p w:rsidRPr="002607ED" w:rsidR="00CD1DE4" w:rsidP="00CD1DE4" w:rsidRDefault="00CD1DE4" w14:paraId="5CEFA7DA" w14:textId="77777777">
            <w:pPr>
              <w:jc w:val="center"/>
              <w:rPr>
                <w:rFonts w:ascii="Calibri" w:hAnsi="Calibri" w:eastAsia="Calibri" w:cs="Times New Roman"/>
                <w:b/>
                <w:bCs/>
                <w:color w:val="000000"/>
                <w:sz w:val="28"/>
                <w:szCs w:val="28"/>
              </w:rPr>
            </w:pPr>
          </w:p>
        </w:tc>
        <w:tc>
          <w:tcPr>
            <w:tcW w:w="1992" w:type="dxa"/>
            <w:vMerge/>
            <w:tcMar/>
          </w:tcPr>
          <w:p w:rsidR="00CD1DE4" w:rsidP="00CD1DE4" w:rsidRDefault="00CD1DE4" w14:paraId="7107344D" w14:textId="77777777">
            <w:pPr>
              <w:jc w:val="center"/>
              <w:rPr>
                <w:rFonts w:ascii="Calibri" w:hAnsi="Calibri" w:eastAsia="Calibri" w:cs="Times New Roman"/>
                <w:b/>
                <w:bCs/>
                <w:color w:val="000000"/>
                <w:sz w:val="28"/>
                <w:szCs w:val="28"/>
              </w:rPr>
            </w:pPr>
          </w:p>
        </w:tc>
        <w:tc>
          <w:tcPr>
            <w:tcW w:w="1843" w:type="dxa"/>
            <w:vMerge/>
            <w:tcMar/>
          </w:tcPr>
          <w:p w:rsidRPr="002607ED" w:rsidR="00CD1DE4" w:rsidP="00CD1DE4" w:rsidRDefault="00CD1DE4" w14:paraId="3C6E7392" w14:textId="77777777">
            <w:pPr>
              <w:jc w:val="center"/>
              <w:rPr>
                <w:rFonts w:ascii="Calibri" w:hAnsi="Calibri" w:eastAsia="Calibri" w:cs="Times New Roman"/>
                <w:b/>
                <w:bCs/>
                <w:color w:val="000000"/>
                <w:sz w:val="28"/>
                <w:szCs w:val="28"/>
              </w:rPr>
            </w:pPr>
          </w:p>
        </w:tc>
      </w:tr>
      <w:tr w:rsidRPr="002607ED" w:rsidR="00CD1DE4" w:rsidTr="767AAB3A" w14:paraId="59E31BDB" w14:textId="77777777">
        <w:trPr>
          <w:trHeight w:val="611"/>
        </w:trPr>
        <w:tc>
          <w:tcPr>
            <w:tcW w:w="1195" w:type="dxa"/>
            <w:tcMar/>
          </w:tcPr>
          <w:p w:rsidRPr="003F4008" w:rsidR="00CD1DE4" w:rsidP="00CD1DE4" w:rsidRDefault="00CD1DE4" w14:paraId="17323758" w14:textId="7C2F7F97">
            <w:pPr>
              <w:rPr>
                <w:rFonts w:ascii="Calibri" w:hAnsi="Calibri" w:eastAsia="Calibri" w:cs="Times New Roman"/>
                <w:b/>
                <w:color w:val="000000"/>
                <w:sz w:val="28"/>
                <w:szCs w:val="28"/>
              </w:rPr>
            </w:pPr>
            <w:r>
              <w:rPr>
                <w:rFonts w:ascii="Calibri" w:hAnsi="Calibri" w:eastAsia="Calibri" w:cs="Times New Roman"/>
                <w:b/>
                <w:color w:val="000000"/>
                <w:sz w:val="28"/>
                <w:szCs w:val="28"/>
              </w:rPr>
              <w:t>HT5</w:t>
            </w:r>
          </w:p>
        </w:tc>
        <w:tc>
          <w:tcPr>
            <w:tcW w:w="2065" w:type="dxa"/>
            <w:tcMar/>
          </w:tcPr>
          <w:p w:rsidR="00CD1DE4" w:rsidP="00CD1DE4" w:rsidRDefault="00CD1DE4" w14:paraId="27A09733" w14:textId="118C4B34">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Angles in parallel lines and polygons</w:t>
            </w:r>
          </w:p>
          <w:p w:rsidRPr="003561ED" w:rsidR="00CD1DE4" w:rsidP="00CD1DE4" w:rsidRDefault="00CD1DE4" w14:paraId="7C81E423" w14:textId="284E4E34">
            <w:pPr>
              <w:spacing w:after="200" w:line="276" w:lineRule="auto"/>
              <w:rPr>
                <w:rFonts w:ascii="Calibri" w:hAnsi="Calibri" w:eastAsia="Calibri" w:cs="Times New Roman"/>
                <w:color w:val="000000"/>
                <w:sz w:val="20"/>
                <w:szCs w:val="20"/>
              </w:rPr>
            </w:pPr>
          </w:p>
        </w:tc>
        <w:tc>
          <w:tcPr>
            <w:tcW w:w="3250" w:type="dxa"/>
            <w:tcMar/>
          </w:tcPr>
          <w:p w:rsidRPr="008C6340" w:rsidR="00CD1DE4" w:rsidP="00CD1DE4" w:rsidRDefault="00CD1DE4" w14:paraId="3E8ACD51"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1 Basic angles rules and notation</w:t>
            </w:r>
          </w:p>
          <w:p w:rsidRPr="008C6340" w:rsidR="00CD1DE4" w:rsidP="00CD1DE4" w:rsidRDefault="00CD1DE4" w14:paraId="6DF37690"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2 Angles between parallel lines and a transversal</w:t>
            </w:r>
          </w:p>
          <w:p w:rsidRPr="008C6340" w:rsidR="00CD1DE4" w:rsidP="00CD1DE4" w:rsidRDefault="00CD1DE4" w14:paraId="30185FDC"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3 Alternate and corresponding angles</w:t>
            </w:r>
          </w:p>
          <w:p w:rsidRPr="008C6340" w:rsidR="00CD1DE4" w:rsidP="00CD1DE4" w:rsidRDefault="00CD1DE4" w14:paraId="322243FA"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4 Alternate, corresponding and co-interior angles</w:t>
            </w:r>
          </w:p>
          <w:p w:rsidRPr="008C6340" w:rsidR="00CD1DE4" w:rsidP="00CD1DE4" w:rsidRDefault="00CD1DE4" w14:paraId="6796AB7B"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5 Solve complex problems with angles in parallel lines</w:t>
            </w:r>
          </w:p>
          <w:p w:rsidRPr="008C6340" w:rsidR="00CD1DE4" w:rsidP="00CD1DE4" w:rsidRDefault="00CD1DE4" w14:paraId="1A3D6979"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6 Properties of special quadrilaterals and their diagonals</w:t>
            </w:r>
          </w:p>
          <w:p w:rsidRPr="008C6340" w:rsidR="00CD1DE4" w:rsidP="00CD1DE4" w:rsidRDefault="00CD1DE4" w14:paraId="41040DFD"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7 Find sides and angles in special quadrilaterals</w:t>
            </w:r>
          </w:p>
          <w:p w:rsidRPr="008C6340" w:rsidR="00CD1DE4" w:rsidP="00CD1DE4" w:rsidRDefault="00CD1DE4" w14:paraId="5399843E"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8 Exterior angles of a polygon</w:t>
            </w:r>
          </w:p>
          <w:p w:rsidRPr="008C6340" w:rsidR="00CD1DE4" w:rsidP="00CD1DE4" w:rsidRDefault="00CD1DE4" w14:paraId="4373167D"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9 Interior angles of a polygon</w:t>
            </w:r>
          </w:p>
          <w:p w:rsidRPr="008C6340" w:rsidR="00CD1DE4" w:rsidP="00CD1DE4" w:rsidRDefault="00CD1DE4" w14:paraId="31329CB1" w14:textId="77777777">
            <w:pPr>
              <w:pStyle w:val="NoSpacing"/>
              <w:numPr>
                <w:ilvl w:val="0"/>
                <w:numId w:val="7"/>
              </w:numPr>
              <w:ind w:left="316"/>
              <w:rPr>
                <w:rFonts w:ascii="Calibri" w:hAnsi="Calibri" w:eastAsia="Calibri"/>
                <w:color w:val="000000"/>
                <w:sz w:val="20"/>
                <w:szCs w:val="20"/>
              </w:rPr>
            </w:pPr>
            <w:r w:rsidRPr="008C6340">
              <w:rPr>
                <w:rFonts w:ascii="Calibri" w:hAnsi="Calibri" w:eastAsia="Calibri"/>
                <w:color w:val="000000"/>
                <w:sz w:val="20"/>
                <w:szCs w:val="20"/>
              </w:rPr>
              <w:t>Step 10 Interior angles in a regular polygon</w:t>
            </w:r>
          </w:p>
          <w:p w:rsidRPr="00D074D2" w:rsidR="00CD1DE4" w:rsidP="00CD1DE4" w:rsidRDefault="00CD1DE4" w14:paraId="1E1A0342" w14:textId="7DB1FFA0">
            <w:pPr>
              <w:pStyle w:val="NoSpacing"/>
              <w:numPr>
                <w:ilvl w:val="0"/>
                <w:numId w:val="7"/>
              </w:numPr>
              <w:ind w:left="316"/>
              <w:rPr>
                <w:rFonts w:eastAsia="Calibri" w:asciiTheme="minorHAnsi" w:hAnsiTheme="minorHAnsi" w:cstheme="minorHAnsi"/>
                <w:bCs/>
                <w:sz w:val="20"/>
                <w:szCs w:val="20"/>
              </w:rPr>
            </w:pPr>
            <w:r w:rsidRPr="001C51F2">
              <w:rPr>
                <w:rFonts w:ascii="Calibri" w:hAnsi="Calibri" w:eastAsia="Calibri"/>
                <w:color w:val="000000"/>
                <w:sz w:val="20"/>
                <w:szCs w:val="20"/>
                <w:highlight w:val="cyan"/>
              </w:rPr>
              <w:t>Step 11 Prove simple geometric facts (E)</w:t>
            </w:r>
          </w:p>
        </w:tc>
        <w:tc>
          <w:tcPr>
            <w:tcW w:w="3621" w:type="dxa"/>
            <w:tcMar/>
          </w:tcPr>
          <w:p w:rsidR="00CD1DE4" w:rsidP="00CD1DE4" w:rsidRDefault="00CD1DE4" w14:paraId="3EAEFD70" w14:textId="77777777">
            <w:pPr>
              <w:pStyle w:val="ListParagraph"/>
              <w:numPr>
                <w:ilvl w:val="0"/>
                <w:numId w:val="8"/>
              </w:numPr>
              <w:ind w:left="469"/>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CD1DE4" w:rsidP="00CD1DE4" w:rsidRDefault="00CD1DE4" w14:paraId="1ED7B3A3" w14:textId="77777777">
            <w:pPr>
              <w:pStyle w:val="ListParagraph"/>
              <w:numPr>
                <w:ilvl w:val="0"/>
                <w:numId w:val="8"/>
              </w:numPr>
              <w:ind w:left="469"/>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CD1DE4" w:rsidP="00CD1DE4" w:rsidRDefault="00CD1DE4" w14:paraId="66FBCE38" w14:textId="6BA7C905">
            <w:pPr>
              <w:pStyle w:val="ListParagraph"/>
              <w:numPr>
                <w:ilvl w:val="0"/>
                <w:numId w:val="8"/>
              </w:numPr>
              <w:ind w:left="469"/>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CD1DE4" w:rsidP="00CD1DE4" w:rsidRDefault="00CD1DE4" w14:paraId="1CA423CE"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CD1DE4" w:rsidP="00CD1DE4" w:rsidRDefault="00CD1DE4" w14:paraId="5FFE51A1"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CD1DE4" w:rsidP="00CD1DE4" w:rsidRDefault="00CD1DE4" w14:paraId="3A8E6561"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CD1DE4" w:rsidP="00CD1DE4" w:rsidRDefault="00CD1DE4" w14:paraId="03D4168E"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CD1DE4" w:rsidP="00CD1DE4" w:rsidRDefault="00CD1DE4" w14:paraId="7A71F0AB"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CD1DE4" w:rsidP="00CD1DE4" w:rsidRDefault="00CD1DE4" w14:paraId="002ABAF9"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1C51F2" w:rsidR="00CD1DE4" w:rsidP="001C51F2" w:rsidRDefault="00CD1DE4" w14:paraId="652332FA" w14:textId="6C58F3AE">
            <w:pPr>
              <w:ind w:left="11"/>
              <w:rPr>
                <w:rFonts w:ascii="Calibri" w:hAnsi="Calibri" w:eastAsia="Calibri" w:cs="Times New Roman"/>
                <w:bCs/>
                <w:color w:val="000000"/>
                <w:sz w:val="20"/>
                <w:szCs w:val="20"/>
              </w:rPr>
            </w:pPr>
          </w:p>
        </w:tc>
        <w:tc>
          <w:tcPr>
            <w:tcW w:w="1992" w:type="dxa"/>
            <w:tcMar/>
          </w:tcPr>
          <w:p w:rsidRPr="00A60A95" w:rsidR="00CD1DE4" w:rsidP="00CD1DE4" w:rsidRDefault="00CD1DE4" w14:paraId="27BB3ADB"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CD1DE4" w:rsidP="00CD1DE4" w:rsidRDefault="00CD1DE4" w14:paraId="4F1A7402"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CD1DE4" w:rsidP="00CD1DE4" w:rsidRDefault="00CD1DE4" w14:paraId="67257044"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00CD1DE4" w:rsidP="00CD1DE4" w:rsidRDefault="00CD1DE4" w14:paraId="4D9596B0" w14:textId="77777777">
            <w:pPr>
              <w:pStyle w:val="ListParagraph"/>
              <w:ind w:left="312"/>
              <w:rPr>
                <w:rFonts w:ascii="Calibri" w:hAnsi="Calibri" w:eastAsia="Calibri" w:cs="Times New Roman"/>
                <w:bCs/>
                <w:color w:val="000000"/>
                <w:sz w:val="20"/>
                <w:szCs w:val="20"/>
              </w:rPr>
            </w:pPr>
          </w:p>
          <w:p w:rsidR="00CD1DE4" w:rsidP="00CD1DE4" w:rsidRDefault="00CD1DE4" w14:paraId="024ADDFE" w14:textId="472E1EBB">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Construction</w:t>
            </w:r>
          </w:p>
          <w:p w:rsidR="00CD1DE4" w:rsidP="00CD1DE4" w:rsidRDefault="00CD1DE4" w14:paraId="594887D2" w14:textId="35EAB5A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Surveyor</w:t>
            </w:r>
          </w:p>
          <w:p w:rsidR="00CD1DE4" w:rsidP="00CD1DE4" w:rsidRDefault="00CD1DE4" w14:paraId="3C400A1A" w14:textId="5E094EA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Architecture</w:t>
            </w:r>
          </w:p>
          <w:p w:rsidR="00CD1DE4" w:rsidP="00CD1DE4" w:rsidRDefault="00CD1DE4" w14:paraId="7D154A40" w14:textId="619EFBB5">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Carpet fitter</w:t>
            </w:r>
          </w:p>
          <w:p w:rsidRPr="00A60A95" w:rsidR="00CD1DE4" w:rsidP="00CD1DE4" w:rsidRDefault="00CD1DE4" w14:paraId="36084F9E" w14:textId="20EBC0E1">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Decorator</w:t>
            </w:r>
          </w:p>
          <w:p w:rsidR="00CD1DE4" w:rsidP="00CD1DE4" w:rsidRDefault="00CD1DE4" w14:paraId="0D3318E4" w14:textId="77777777">
            <w:pPr>
              <w:pStyle w:val="ListParagraph"/>
              <w:ind w:left="312"/>
              <w:rPr>
                <w:rFonts w:ascii="Calibri" w:hAnsi="Calibri" w:eastAsia="Calibri" w:cs="Times New Roman"/>
                <w:bCs/>
                <w:color w:val="000000"/>
                <w:sz w:val="20"/>
                <w:szCs w:val="20"/>
              </w:rPr>
            </w:pPr>
          </w:p>
          <w:p w:rsidRPr="00F90EAF" w:rsidR="00CD1DE4" w:rsidP="00CD1DE4" w:rsidRDefault="00CD1DE4" w14:paraId="12678B99" w14:textId="0F53437E">
            <w:pPr>
              <w:pStyle w:val="ListParagraph"/>
              <w:ind w:left="312"/>
              <w:rPr>
                <w:rFonts w:ascii="Calibri" w:hAnsi="Calibri" w:eastAsia="Calibri" w:cs="Times New Roman"/>
                <w:bCs/>
                <w:color w:val="000000"/>
                <w:sz w:val="20"/>
                <w:szCs w:val="20"/>
              </w:rPr>
            </w:pPr>
          </w:p>
        </w:tc>
        <w:tc>
          <w:tcPr>
            <w:tcW w:w="1843" w:type="dxa"/>
            <w:tcMar/>
          </w:tcPr>
          <w:p w:rsidR="00CD1DE4" w:rsidP="00CD1DE4" w:rsidRDefault="00CD1DE4" w14:paraId="3ED2D307"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CD1DE4" w:rsidP="00CD1DE4" w:rsidRDefault="00CD1DE4" w14:paraId="38F695A0"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CD1DE4" w:rsidP="00CD1DE4" w:rsidRDefault="00CD1DE4" w14:paraId="66D6EC0C"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CD1DE4" w:rsidP="00CD1DE4" w:rsidRDefault="00CD1DE4" w14:paraId="76C4607C"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A60A95" w:rsidR="00CD1DE4" w:rsidP="00CD1DE4" w:rsidRDefault="00CD1DE4" w14:paraId="296319D7" w14:textId="0FAD535B">
            <w:pPr>
              <w:pStyle w:val="ListParagraph"/>
              <w:ind w:left="317"/>
              <w:rPr>
                <w:rFonts w:ascii="Calibri" w:hAnsi="Calibri" w:eastAsia="Calibri" w:cs="Times New Roman"/>
                <w:bCs/>
                <w:color w:val="000000"/>
                <w:sz w:val="20"/>
                <w:szCs w:val="20"/>
              </w:rPr>
            </w:pPr>
          </w:p>
        </w:tc>
      </w:tr>
      <w:tr w:rsidRPr="002607ED" w:rsidR="00760A86" w:rsidTr="767AAB3A" w14:paraId="4EFB9820" w14:textId="77777777">
        <w:trPr>
          <w:trHeight w:val="611"/>
        </w:trPr>
        <w:tc>
          <w:tcPr>
            <w:tcW w:w="1195" w:type="dxa"/>
            <w:tcMar/>
          </w:tcPr>
          <w:p w:rsidRPr="003F4008" w:rsidR="00760A86" w:rsidP="00760A86" w:rsidRDefault="00760A86" w14:paraId="5F3DACD6" w14:textId="77777777">
            <w:pPr>
              <w:rPr>
                <w:rFonts w:ascii="Calibri" w:hAnsi="Calibri" w:eastAsia="Calibri" w:cs="Times New Roman"/>
                <w:b/>
                <w:color w:val="000000"/>
                <w:sz w:val="28"/>
                <w:szCs w:val="28"/>
              </w:rPr>
            </w:pPr>
          </w:p>
        </w:tc>
        <w:tc>
          <w:tcPr>
            <w:tcW w:w="2065" w:type="dxa"/>
            <w:tcMar/>
          </w:tcPr>
          <w:p w:rsidR="00760A86" w:rsidP="00760A86" w:rsidRDefault="00760A86" w14:paraId="5C1C74B1" w14:textId="4864417D">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Tables and Probability</w:t>
            </w:r>
          </w:p>
          <w:p w:rsidRPr="003561ED" w:rsidR="00760A86" w:rsidP="00760A86" w:rsidRDefault="00760A86" w14:paraId="4AB59A2B" w14:textId="77777777">
            <w:pPr>
              <w:spacing w:after="200" w:line="276" w:lineRule="auto"/>
              <w:rPr>
                <w:rFonts w:ascii="Calibri" w:hAnsi="Calibri" w:eastAsia="Calibri" w:cs="Times New Roman"/>
                <w:color w:val="000000"/>
                <w:sz w:val="20"/>
                <w:szCs w:val="20"/>
              </w:rPr>
            </w:pPr>
          </w:p>
        </w:tc>
        <w:tc>
          <w:tcPr>
            <w:tcW w:w="3250" w:type="dxa"/>
            <w:tcMar/>
          </w:tcPr>
          <w:p w:rsidRPr="003B1F0C" w:rsidR="00760A86" w:rsidP="00760A86" w:rsidRDefault="00760A86" w14:paraId="2DCE1BEF"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1 Probability vocabulary</w:t>
            </w:r>
          </w:p>
          <w:p w:rsidRPr="003B1F0C" w:rsidR="00760A86" w:rsidP="00760A86" w:rsidRDefault="00760A86" w14:paraId="571275B1"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2 The probability scale</w:t>
            </w:r>
          </w:p>
          <w:p w:rsidRPr="003B1F0C" w:rsidR="00760A86" w:rsidP="00760A86" w:rsidRDefault="00760A86" w14:paraId="7A39E748"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3 Probability of a single event ​</w:t>
            </w:r>
          </w:p>
          <w:p w:rsidRPr="003B1F0C" w:rsidR="00760A86" w:rsidP="00760A86" w:rsidRDefault="00760A86" w14:paraId="1A6AA926"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4 Use the sum of probabilities being equal to 1</w:t>
            </w:r>
          </w:p>
          <w:p w:rsidRPr="003B1F0C" w:rsidR="00760A86" w:rsidP="00760A86" w:rsidRDefault="00760A86" w14:paraId="08E7D12D"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5 Probability experiments</w:t>
            </w:r>
          </w:p>
          <w:p w:rsidRPr="003B1F0C" w:rsidR="00760A86" w:rsidP="00760A86" w:rsidRDefault="00760A86" w14:paraId="405071EE"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6 Sample spaces for 1 or more events</w:t>
            </w:r>
          </w:p>
          <w:p w:rsidRPr="003B1F0C" w:rsidR="00760A86" w:rsidP="00760A86" w:rsidRDefault="00760A86" w14:paraId="692F9558"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7 Probabilities from sample space diagrams</w:t>
            </w:r>
          </w:p>
          <w:p w:rsidRPr="003B1F0C" w:rsidR="00760A86" w:rsidP="00760A86" w:rsidRDefault="00760A86" w14:paraId="618141A9"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8 Two-way tables</w:t>
            </w:r>
          </w:p>
          <w:p w:rsidRPr="003B1F0C" w:rsidR="00760A86" w:rsidP="00760A86" w:rsidRDefault="00760A86" w14:paraId="36C0D16D"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9 Probabilities from two-way tables</w:t>
            </w:r>
          </w:p>
          <w:p w:rsidR="00760A86" w:rsidP="00760A86" w:rsidRDefault="00760A86" w14:paraId="1E2F250E" w14:textId="77777777">
            <w:pPr>
              <w:pStyle w:val="NoSpacing"/>
              <w:numPr>
                <w:ilvl w:val="0"/>
                <w:numId w:val="8"/>
              </w:numPr>
              <w:ind w:left="314"/>
              <w:rPr>
                <w:rFonts w:eastAsia="Calibri" w:asciiTheme="minorHAnsi" w:hAnsiTheme="minorHAnsi" w:cstheme="minorHAnsi"/>
                <w:bCs/>
                <w:sz w:val="20"/>
                <w:szCs w:val="20"/>
              </w:rPr>
            </w:pPr>
            <w:r w:rsidRPr="003B1F0C">
              <w:rPr>
                <w:rFonts w:eastAsia="Calibri" w:asciiTheme="minorHAnsi" w:hAnsiTheme="minorHAnsi" w:cstheme="minorHAnsi"/>
                <w:bCs/>
                <w:sz w:val="20"/>
                <w:szCs w:val="20"/>
              </w:rPr>
              <w:t>Step 10 Frequency trees</w:t>
            </w:r>
          </w:p>
          <w:p w:rsidRPr="003B1F0C" w:rsidR="00760A86" w:rsidP="00760A86" w:rsidRDefault="00760A86" w14:paraId="76657484" w14:textId="45E016E6">
            <w:pPr>
              <w:pStyle w:val="NoSpacing"/>
              <w:numPr>
                <w:ilvl w:val="0"/>
                <w:numId w:val="8"/>
              </w:numPr>
              <w:ind w:left="314"/>
              <w:rPr>
                <w:rFonts w:eastAsia="Calibri" w:asciiTheme="minorHAnsi" w:hAnsiTheme="minorHAnsi" w:cstheme="minorHAnsi"/>
                <w:bCs/>
                <w:sz w:val="20"/>
                <w:szCs w:val="20"/>
              </w:rPr>
            </w:pPr>
            <w:r>
              <w:rPr>
                <w:rFonts w:eastAsia="Calibri" w:asciiTheme="minorHAnsi" w:hAnsiTheme="minorHAnsi" w:cstheme="minorHAnsi"/>
                <w:bCs/>
                <w:sz w:val="20"/>
                <w:szCs w:val="20"/>
              </w:rPr>
              <w:t>Step 11 Probabilities from frequency trees</w:t>
            </w:r>
          </w:p>
          <w:p w:rsidRPr="00760A86" w:rsidR="00760A86" w:rsidP="00760A86" w:rsidRDefault="00760A86" w14:paraId="6978E64F" w14:textId="40DB4D99">
            <w:pPr>
              <w:pStyle w:val="NoSpacing"/>
              <w:rPr>
                <w:rFonts w:eastAsia="Calibri" w:asciiTheme="minorHAnsi" w:hAnsiTheme="minorHAnsi" w:cstheme="minorHAnsi"/>
                <w:bCs/>
                <w:sz w:val="20"/>
                <w:szCs w:val="20"/>
              </w:rPr>
            </w:pPr>
          </w:p>
        </w:tc>
        <w:tc>
          <w:tcPr>
            <w:tcW w:w="3621" w:type="dxa"/>
            <w:tcMar/>
          </w:tcPr>
          <w:p w:rsidR="00760A86" w:rsidP="00760A86" w:rsidRDefault="00760A86" w14:paraId="5E284CEC" w14:textId="77777777">
            <w:pPr>
              <w:pStyle w:val="ListParagraph"/>
              <w:numPr>
                <w:ilvl w:val="0"/>
                <w:numId w:val="10"/>
              </w:numPr>
              <w:ind w:left="469"/>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760A86" w:rsidP="00760A86" w:rsidRDefault="00760A86" w14:paraId="4B1BECF9" w14:textId="77777777">
            <w:pPr>
              <w:pStyle w:val="ListParagraph"/>
              <w:numPr>
                <w:ilvl w:val="0"/>
                <w:numId w:val="10"/>
              </w:numPr>
              <w:ind w:left="469"/>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760A86" w:rsidP="00760A86" w:rsidRDefault="00760A86" w14:paraId="095EF43D" w14:textId="77777777">
            <w:pPr>
              <w:pStyle w:val="ListParagraph"/>
              <w:numPr>
                <w:ilvl w:val="0"/>
                <w:numId w:val="10"/>
              </w:numPr>
              <w:ind w:left="469"/>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760A86" w:rsidP="00760A86" w:rsidRDefault="00760A86" w14:paraId="1ACC6B3B"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760A86" w:rsidP="00760A86" w:rsidRDefault="00760A86" w14:paraId="2F3A6A36"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760A86" w:rsidP="00760A86" w:rsidRDefault="00760A86" w14:paraId="6F0960CC"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760A86" w:rsidP="00760A86" w:rsidRDefault="00760A86" w14:paraId="55D36160"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760A86" w:rsidP="00760A86" w:rsidRDefault="00760A86" w14:paraId="294B960A"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760A86" w:rsidP="00760A86" w:rsidRDefault="00760A86" w14:paraId="53C7C24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9B10D0" w:rsidR="00760A86" w:rsidP="009B10D0" w:rsidRDefault="00760A86" w14:paraId="3174933B" w14:textId="0CCC997D">
            <w:pPr>
              <w:ind w:left="11"/>
              <w:rPr>
                <w:rFonts w:ascii="Calibri" w:hAnsi="Calibri" w:eastAsia="Calibri" w:cs="Times New Roman"/>
                <w:bCs/>
                <w:color w:val="000000"/>
                <w:sz w:val="20"/>
                <w:szCs w:val="20"/>
              </w:rPr>
            </w:pPr>
          </w:p>
        </w:tc>
        <w:tc>
          <w:tcPr>
            <w:tcW w:w="1992" w:type="dxa"/>
            <w:tcMar/>
          </w:tcPr>
          <w:p w:rsidRPr="00A60A95" w:rsidR="00760A86" w:rsidP="00760A86" w:rsidRDefault="00760A86" w14:paraId="604100D2"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760A86" w:rsidP="00760A86" w:rsidRDefault="00760A86" w14:paraId="38C94F95"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760A86" w:rsidP="00760A86" w:rsidRDefault="00760A86" w14:paraId="1DFED20F"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00760A86" w:rsidP="00760A86" w:rsidRDefault="00760A86" w14:paraId="53CD5580" w14:textId="77777777">
            <w:pPr>
              <w:pStyle w:val="ListParagraph"/>
              <w:ind w:left="312"/>
              <w:rPr>
                <w:rFonts w:ascii="Calibri" w:hAnsi="Calibri" w:eastAsia="Calibri" w:cs="Times New Roman"/>
                <w:bCs/>
                <w:color w:val="000000"/>
                <w:sz w:val="20"/>
                <w:szCs w:val="20"/>
              </w:rPr>
            </w:pPr>
          </w:p>
          <w:p w:rsidR="00760A86" w:rsidP="00760A86" w:rsidRDefault="00760A86" w14:paraId="0755F75B" w14:textId="77777777">
            <w:pPr>
              <w:pStyle w:val="ListParagraph"/>
              <w:ind w:left="312"/>
              <w:rPr>
                <w:rFonts w:ascii="Calibri" w:hAnsi="Calibri" w:eastAsia="Calibri" w:cs="Times New Roman"/>
                <w:bCs/>
                <w:color w:val="000000"/>
                <w:sz w:val="20"/>
                <w:szCs w:val="20"/>
              </w:rPr>
            </w:pPr>
          </w:p>
          <w:p w:rsidR="00760A86" w:rsidP="00760A86" w:rsidRDefault="00760A86" w14:paraId="07FF0819"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Data analysts</w:t>
            </w:r>
          </w:p>
          <w:p w:rsidRPr="009B10D0" w:rsidR="00760A86" w:rsidP="009B10D0" w:rsidRDefault="00760A86" w14:paraId="5215BE0D" w14:textId="25DF4442">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Statisticia</w:t>
            </w:r>
            <w:r w:rsidR="009B10D0">
              <w:rPr>
                <w:rFonts w:ascii="Calibri" w:hAnsi="Calibri" w:eastAsia="Calibri" w:cs="Times New Roman"/>
                <w:bCs/>
                <w:color w:val="000000"/>
                <w:sz w:val="20"/>
                <w:szCs w:val="20"/>
              </w:rPr>
              <w:t>ns</w:t>
            </w:r>
          </w:p>
        </w:tc>
        <w:tc>
          <w:tcPr>
            <w:tcW w:w="1843" w:type="dxa"/>
            <w:tcMar/>
          </w:tcPr>
          <w:p w:rsidR="00760A86" w:rsidP="00760A86" w:rsidRDefault="00760A86" w14:paraId="2728DEA1"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760A86" w:rsidP="00760A86" w:rsidRDefault="00760A86" w14:paraId="65F17B29"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760A86" w:rsidP="00760A86" w:rsidRDefault="00760A86" w14:paraId="7C0EC854"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760A86" w:rsidP="00760A86" w:rsidRDefault="00760A86" w14:paraId="5E28490E"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A60A95" w:rsidR="00760A86" w:rsidP="00760A86" w:rsidRDefault="00760A86" w14:paraId="4A8798BE" w14:textId="77777777">
            <w:pPr>
              <w:pStyle w:val="ListParagraph"/>
              <w:ind w:left="317"/>
              <w:rPr>
                <w:rFonts w:ascii="Calibri" w:hAnsi="Calibri" w:eastAsia="Calibri" w:cs="Times New Roman"/>
                <w:bCs/>
                <w:color w:val="000000"/>
                <w:sz w:val="20"/>
                <w:szCs w:val="20"/>
              </w:rPr>
            </w:pPr>
          </w:p>
        </w:tc>
      </w:tr>
      <w:tr w:rsidRPr="002607ED" w:rsidR="00F47FE3" w:rsidTr="767AAB3A" w14:paraId="2995DB86" w14:textId="77777777">
        <w:trPr>
          <w:trHeight w:val="611"/>
        </w:trPr>
        <w:tc>
          <w:tcPr>
            <w:tcW w:w="1195" w:type="dxa"/>
            <w:tcMar/>
          </w:tcPr>
          <w:p w:rsidRPr="003F4008" w:rsidR="00F47FE3" w:rsidP="00F47FE3" w:rsidRDefault="00F47FE3" w14:paraId="78B076B9" w14:textId="002FA32D">
            <w:pPr>
              <w:rPr>
                <w:rFonts w:ascii="Calibri" w:hAnsi="Calibri" w:eastAsia="Calibri" w:cs="Times New Roman"/>
                <w:b/>
                <w:color w:val="000000"/>
                <w:sz w:val="28"/>
                <w:szCs w:val="28"/>
              </w:rPr>
            </w:pPr>
            <w:r w:rsidRPr="582FFAE7">
              <w:rPr>
                <w:rFonts w:ascii="Calibri" w:hAnsi="Calibri" w:eastAsia="Calibri" w:cs="Times New Roman"/>
                <w:b/>
                <w:bCs/>
                <w:color w:val="000000" w:themeColor="text1"/>
                <w:sz w:val="28"/>
                <w:szCs w:val="28"/>
              </w:rPr>
              <w:t>HT6</w:t>
            </w:r>
          </w:p>
        </w:tc>
        <w:tc>
          <w:tcPr>
            <w:tcW w:w="2065" w:type="dxa"/>
            <w:tcMar/>
          </w:tcPr>
          <w:p w:rsidR="00F47FE3" w:rsidP="00F47FE3" w:rsidRDefault="00F47FE3" w14:paraId="7F34A954" w14:textId="0E0B4B9A">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Circles</w:t>
            </w:r>
          </w:p>
          <w:p w:rsidRPr="003561ED" w:rsidR="00F47FE3" w:rsidP="00F47FE3" w:rsidRDefault="00F47FE3" w14:paraId="24C79311" w14:textId="5F1AE66C">
            <w:pPr>
              <w:spacing w:after="200" w:line="276" w:lineRule="auto"/>
              <w:rPr>
                <w:rFonts w:ascii="Calibri" w:hAnsi="Calibri" w:eastAsia="Calibri" w:cs="Times New Roman"/>
                <w:color w:val="000000"/>
                <w:sz w:val="20"/>
                <w:szCs w:val="20"/>
              </w:rPr>
            </w:pPr>
          </w:p>
        </w:tc>
        <w:tc>
          <w:tcPr>
            <w:tcW w:w="3250" w:type="dxa"/>
            <w:tcMar/>
          </w:tcPr>
          <w:p w:rsidRPr="00400BD5" w:rsidR="00F47FE3" w:rsidP="00F47FE3" w:rsidRDefault="00F47FE3" w14:paraId="2984F840"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1 Circle vocabulary</w:t>
            </w:r>
          </w:p>
          <w:p w:rsidRPr="00400BD5" w:rsidR="00F47FE3" w:rsidP="00F47FE3" w:rsidRDefault="00F47FE3" w14:paraId="6D346725"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2 Pi as a ratio</w:t>
            </w:r>
          </w:p>
          <w:p w:rsidRPr="00400BD5" w:rsidR="00F47FE3" w:rsidP="00F47FE3" w:rsidRDefault="00F47FE3" w14:paraId="0E65E39E"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3 Circumference of a circle</w:t>
            </w:r>
          </w:p>
          <w:p w:rsidRPr="00400BD5" w:rsidR="00F47FE3" w:rsidP="00F47FE3" w:rsidRDefault="00F47FE3" w14:paraId="75D9CA89"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4 Perimeter of parts of a circle</w:t>
            </w:r>
          </w:p>
          <w:p w:rsidRPr="00400BD5" w:rsidR="00F47FE3" w:rsidP="00F47FE3" w:rsidRDefault="00F47FE3" w14:paraId="3F3BD511"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5 Area of a circle</w:t>
            </w:r>
          </w:p>
          <w:p w:rsidRPr="00400BD5" w:rsidR="00F47FE3" w:rsidP="00F47FE3" w:rsidRDefault="00F47FE3" w14:paraId="7569CB35"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6 Area of parts of a circle</w:t>
            </w:r>
          </w:p>
          <w:p w:rsidRPr="00400BD5" w:rsidR="00F47FE3" w:rsidP="00F47FE3" w:rsidRDefault="00F47FE3" w14:paraId="76A5AEE1"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7 Area and circumference of a circle</w:t>
            </w:r>
          </w:p>
          <w:p w:rsidRPr="00400BD5" w:rsidR="00F47FE3" w:rsidP="00F47FE3" w:rsidRDefault="00F47FE3" w14:paraId="4D32ED0A" w14:textId="77777777">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8 Perimeter of compound shapes with circles</w:t>
            </w:r>
          </w:p>
          <w:p w:rsidRPr="00D074D2" w:rsidR="00F47FE3" w:rsidP="00F47FE3" w:rsidRDefault="00F47FE3" w14:paraId="1761B065" w14:textId="35BC89DA">
            <w:pPr>
              <w:pStyle w:val="NoSpacing"/>
              <w:numPr>
                <w:ilvl w:val="0"/>
                <w:numId w:val="9"/>
              </w:numPr>
              <w:ind w:left="314"/>
              <w:rPr>
                <w:rFonts w:eastAsia="Calibri" w:asciiTheme="minorHAnsi" w:hAnsiTheme="minorHAnsi" w:cstheme="minorHAnsi"/>
                <w:bCs/>
                <w:sz w:val="20"/>
                <w:szCs w:val="20"/>
              </w:rPr>
            </w:pPr>
            <w:r w:rsidRPr="00400BD5">
              <w:rPr>
                <w:rFonts w:eastAsia="Calibri" w:asciiTheme="minorHAnsi" w:hAnsiTheme="minorHAnsi" w:cstheme="minorHAnsi"/>
                <w:bCs/>
                <w:sz w:val="20"/>
                <w:szCs w:val="20"/>
              </w:rPr>
              <w:t>Step 9 Perimeter and area of compound shapes with circles</w:t>
            </w:r>
          </w:p>
        </w:tc>
        <w:tc>
          <w:tcPr>
            <w:tcW w:w="3621" w:type="dxa"/>
            <w:tcMar/>
          </w:tcPr>
          <w:p w:rsidR="00F47FE3" w:rsidP="00F47FE3" w:rsidRDefault="00F47FE3" w14:paraId="36A8F6E8" w14:textId="77777777">
            <w:pPr>
              <w:pStyle w:val="ListParagraph"/>
              <w:numPr>
                <w:ilvl w:val="0"/>
                <w:numId w:val="9"/>
              </w:numPr>
              <w:ind w:left="320"/>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F47FE3" w:rsidP="00F47FE3" w:rsidRDefault="00F47FE3" w14:paraId="0B14E712" w14:textId="77777777">
            <w:pPr>
              <w:pStyle w:val="ListParagraph"/>
              <w:numPr>
                <w:ilvl w:val="0"/>
                <w:numId w:val="9"/>
              </w:numPr>
              <w:ind w:left="320"/>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F47FE3" w:rsidP="00F47FE3" w:rsidRDefault="00F47FE3" w14:paraId="19B8D588" w14:textId="3BF14746">
            <w:pPr>
              <w:pStyle w:val="ListParagraph"/>
              <w:ind w:left="320"/>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F47FE3" w:rsidP="00F47FE3" w:rsidRDefault="00F47FE3" w14:paraId="2A7474F6"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F47FE3" w:rsidP="00F47FE3" w:rsidRDefault="00F47FE3" w14:paraId="50B7C57A"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F47FE3" w:rsidP="00F47FE3" w:rsidRDefault="00F47FE3" w14:paraId="351FB76E"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F47FE3" w:rsidP="00F47FE3" w:rsidRDefault="00F47FE3" w14:paraId="1CCCD633"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F47FE3" w:rsidP="00F47FE3" w:rsidRDefault="00F47FE3" w14:paraId="794210D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9B10D0" w:rsidR="00F47FE3" w:rsidP="00F47FE3" w:rsidRDefault="00F47FE3" w14:paraId="62E476C8" w14:textId="007A90B2">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tc>
        <w:tc>
          <w:tcPr>
            <w:tcW w:w="1992" w:type="dxa"/>
            <w:tcMar/>
          </w:tcPr>
          <w:p w:rsidRPr="00A60A95" w:rsidR="00F47FE3" w:rsidP="00F47FE3" w:rsidRDefault="00F47FE3" w14:paraId="5B8A0C8C"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F47FE3" w:rsidP="00F47FE3" w:rsidRDefault="00F47FE3" w14:paraId="5A1045D4"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00F47FE3" w:rsidP="00F47FE3" w:rsidRDefault="00F47FE3" w14:paraId="3D53B03B" w14:textId="7777777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Pr="00F75286" w:rsidR="00F47FE3" w:rsidP="00F75286" w:rsidRDefault="00F47FE3" w14:paraId="71ADAF38" w14:textId="4C63C2AC">
            <w:pPr>
              <w:rPr>
                <w:rFonts w:ascii="Calibri" w:hAnsi="Calibri" w:eastAsia="Calibri" w:cs="Times New Roman"/>
                <w:bCs/>
                <w:color w:val="000000"/>
                <w:sz w:val="20"/>
                <w:szCs w:val="20"/>
              </w:rPr>
            </w:pPr>
          </w:p>
        </w:tc>
        <w:tc>
          <w:tcPr>
            <w:tcW w:w="1843" w:type="dxa"/>
            <w:tcMar/>
          </w:tcPr>
          <w:p w:rsidR="00F75286" w:rsidP="00F75286" w:rsidRDefault="00F75286" w14:paraId="6FA1DE31"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F75286" w:rsidP="00F75286" w:rsidRDefault="00F75286" w14:paraId="2FD5E893"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F75286" w:rsidP="00F75286" w:rsidRDefault="00F75286" w14:paraId="3C482319"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F75286" w:rsidP="00F75286" w:rsidRDefault="00F75286" w14:paraId="36774BCD"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F75286" w:rsidR="00F47FE3" w:rsidP="00F75286" w:rsidRDefault="00F47FE3" w14:paraId="2F27EC02" w14:textId="62D7E65C">
            <w:pPr>
              <w:rPr>
                <w:rFonts w:ascii="Calibri" w:hAnsi="Calibri" w:eastAsia="Calibri" w:cs="Times New Roman"/>
                <w:bCs/>
                <w:color w:val="000000"/>
                <w:sz w:val="20"/>
                <w:szCs w:val="20"/>
              </w:rPr>
            </w:pPr>
          </w:p>
        </w:tc>
      </w:tr>
      <w:tr w:rsidRPr="002607ED" w:rsidR="00F47FE3" w:rsidTr="767AAB3A" w14:paraId="362B7B87" w14:textId="77777777">
        <w:trPr>
          <w:trHeight w:val="611"/>
        </w:trPr>
        <w:tc>
          <w:tcPr>
            <w:tcW w:w="1195" w:type="dxa"/>
            <w:tcMar/>
          </w:tcPr>
          <w:p w:rsidRPr="003F4008" w:rsidR="00F47FE3" w:rsidP="00F47FE3" w:rsidRDefault="00F47FE3" w14:paraId="75137280" w14:textId="146595D4">
            <w:pPr>
              <w:rPr>
                <w:rFonts w:ascii="Calibri" w:hAnsi="Calibri" w:eastAsia="Calibri" w:cs="Times New Roman"/>
                <w:b/>
                <w:color w:val="000000"/>
                <w:sz w:val="28"/>
                <w:szCs w:val="28"/>
              </w:rPr>
            </w:pPr>
          </w:p>
        </w:tc>
        <w:tc>
          <w:tcPr>
            <w:tcW w:w="2065" w:type="dxa"/>
            <w:tcMar/>
          </w:tcPr>
          <w:p w:rsidR="00F47FE3" w:rsidP="00F47FE3" w:rsidRDefault="00F47FE3" w14:paraId="554BD4B8" w14:textId="4514E4B9">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Graphs and charts</w:t>
            </w:r>
          </w:p>
          <w:p w:rsidRPr="003561ED" w:rsidR="00F47FE3" w:rsidP="00F47FE3" w:rsidRDefault="00F47FE3" w14:paraId="061C9C01" w14:textId="691A6053">
            <w:pPr>
              <w:spacing w:after="200" w:line="276" w:lineRule="auto"/>
              <w:rPr>
                <w:rFonts w:ascii="Calibri" w:hAnsi="Calibri" w:eastAsia="Calibri" w:cs="Times New Roman"/>
                <w:color w:val="000000"/>
                <w:sz w:val="20"/>
                <w:szCs w:val="20"/>
              </w:rPr>
            </w:pPr>
          </w:p>
        </w:tc>
        <w:tc>
          <w:tcPr>
            <w:tcW w:w="3250" w:type="dxa"/>
            <w:tcMar/>
          </w:tcPr>
          <w:p w:rsidRPr="001F4D79" w:rsidR="00F47FE3" w:rsidP="767AAB3A" w:rsidRDefault="00F47FE3" w14:paraId="44DF7BFC" w14:textId="77777777">
            <w:pPr>
              <w:pStyle w:val="NoSpacing"/>
              <w:numPr>
                <w:ilvl w:val="0"/>
                <w:numId w:val="9"/>
              </w:numPr>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Step 1 Pictograms and bar charts</w:t>
            </w:r>
          </w:p>
          <w:p w:rsidRPr="001F4D79" w:rsidR="00F47FE3" w:rsidP="767AAB3A" w:rsidRDefault="00F47FE3" w14:paraId="4CA44305" w14:textId="77777777">
            <w:pPr>
              <w:pStyle w:val="NoSpacing"/>
              <w:numPr>
                <w:ilvl w:val="0"/>
                <w:numId w:val="9"/>
              </w:numPr>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Step 2 Vertical line charts</w:t>
            </w:r>
          </w:p>
          <w:p w:rsidRPr="001F4D79" w:rsidR="00F47FE3" w:rsidP="767AAB3A" w:rsidRDefault="00F47FE3" w14:paraId="54ABF3CD" w14:textId="77777777">
            <w:pPr>
              <w:pStyle w:val="NoSpacing"/>
              <w:numPr>
                <w:ilvl w:val="0"/>
                <w:numId w:val="9"/>
              </w:numPr>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Step 3 Draw pie charts</w:t>
            </w:r>
          </w:p>
          <w:p w:rsidRPr="001F4D79" w:rsidR="00F47FE3" w:rsidP="767AAB3A" w:rsidRDefault="00F47FE3" w14:paraId="63B4E945" w14:textId="77777777">
            <w:pPr>
              <w:pStyle w:val="NoSpacing"/>
              <w:numPr>
                <w:ilvl w:val="0"/>
                <w:numId w:val="9"/>
              </w:numPr>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Step 4 Interpret pie charts</w:t>
            </w:r>
          </w:p>
          <w:p w:rsidRPr="001F4D79" w:rsidR="00F47FE3" w:rsidP="767AAB3A" w:rsidRDefault="00F47FE3" w14:paraId="2E65E830" w14:textId="77777777">
            <w:pPr>
              <w:pStyle w:val="NoSpacing"/>
              <w:numPr>
                <w:ilvl w:val="0"/>
                <w:numId w:val="9"/>
              </w:numPr>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Step 5 Line graphs</w:t>
            </w:r>
          </w:p>
          <w:p w:rsidRPr="001F4D79" w:rsidR="00F47FE3" w:rsidP="767AAB3A" w:rsidRDefault="00F47FE3" w14:paraId="16895767" w14:textId="77777777">
            <w:pPr>
              <w:pStyle w:val="NoSpacing"/>
              <w:numPr>
                <w:ilvl w:val="0"/>
                <w:numId w:val="9"/>
              </w:numPr>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 xml:space="preserve">Step 6 Choose the most </w:t>
            </w:r>
            <w:r w:rsidRPr="767AAB3A" w:rsidR="00F47FE3">
              <w:rPr>
                <w:rFonts w:ascii="Calibri" w:hAnsi="Calibri" w:eastAsia="Calibri" w:cs="Calibri" w:asciiTheme="minorAscii" w:hAnsiTheme="minorAscii" w:cstheme="minorAscii"/>
                <w:sz w:val="20"/>
                <w:szCs w:val="20"/>
              </w:rPr>
              <w:t>appropriate graph</w:t>
            </w:r>
            <w:r w:rsidRPr="767AAB3A" w:rsidR="00F47FE3">
              <w:rPr>
                <w:rFonts w:ascii="Calibri" w:hAnsi="Calibri" w:eastAsia="Calibri" w:cs="Calibri" w:asciiTheme="minorAscii" w:hAnsiTheme="minorAscii" w:cstheme="minorAscii"/>
                <w:sz w:val="20"/>
                <w:szCs w:val="20"/>
              </w:rPr>
              <w:t xml:space="preserve"> or chart</w:t>
            </w:r>
          </w:p>
          <w:p w:rsidRPr="001F4D79" w:rsidR="00F47FE3" w:rsidP="767AAB3A" w:rsidRDefault="00F47FE3" w14:paraId="2DEAB55A" w14:textId="77777777">
            <w:pPr>
              <w:pStyle w:val="NoSpacing"/>
              <w:numPr>
                <w:ilvl w:val="0"/>
                <w:numId w:val="9"/>
              </w:numPr>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Step 7 Compare distributions using graphs</w:t>
            </w:r>
          </w:p>
          <w:p w:rsidRPr="00D074D2" w:rsidR="00F47FE3" w:rsidP="767AAB3A" w:rsidRDefault="00F47FE3" w14:paraId="12997D73" w14:textId="203C1A9C">
            <w:pPr>
              <w:pStyle w:val="NoSpacing"/>
              <w:numPr>
                <w:ilvl w:val="0"/>
                <w:numId w:val="9"/>
              </w:numPr>
              <w:tabs>
                <w:tab w:val="left" w:pos="1093"/>
              </w:tabs>
              <w:ind w:left="360"/>
              <w:rPr>
                <w:rFonts w:ascii="Calibri" w:hAnsi="Calibri" w:eastAsia="Calibri" w:cs="Calibri" w:asciiTheme="minorAscii" w:hAnsiTheme="minorAscii" w:cstheme="minorAscii"/>
                <w:sz w:val="20"/>
                <w:szCs w:val="20"/>
              </w:rPr>
            </w:pPr>
            <w:r w:rsidRPr="767AAB3A" w:rsidR="00F47FE3">
              <w:rPr>
                <w:rFonts w:ascii="Calibri" w:hAnsi="Calibri" w:eastAsia="Calibri" w:cs="Calibri" w:asciiTheme="minorAscii" w:hAnsiTheme="minorAscii" w:cstheme="minorAscii"/>
                <w:sz w:val="20"/>
                <w:szCs w:val="20"/>
              </w:rPr>
              <w:t>Step 8 Misleading graphs and charts</w:t>
            </w:r>
          </w:p>
        </w:tc>
        <w:tc>
          <w:tcPr>
            <w:tcW w:w="3621" w:type="dxa"/>
            <w:tcMar/>
          </w:tcPr>
          <w:p w:rsidR="00F47FE3" w:rsidP="00F47FE3" w:rsidRDefault="00F47FE3" w14:paraId="7114E783" w14:textId="77777777">
            <w:pPr>
              <w:pStyle w:val="ListParagraph"/>
              <w:numPr>
                <w:ilvl w:val="0"/>
                <w:numId w:val="10"/>
              </w:numPr>
              <w:ind w:left="469"/>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F47FE3" w:rsidP="00F47FE3" w:rsidRDefault="00F47FE3" w14:paraId="50176E9C" w14:textId="77777777">
            <w:pPr>
              <w:pStyle w:val="ListParagraph"/>
              <w:numPr>
                <w:ilvl w:val="0"/>
                <w:numId w:val="10"/>
              </w:numPr>
              <w:ind w:left="469"/>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F47FE3" w:rsidP="00F47FE3" w:rsidRDefault="00F47FE3" w14:paraId="256E6944" w14:textId="702ED7BD">
            <w:pPr>
              <w:pStyle w:val="ListParagraph"/>
              <w:numPr>
                <w:ilvl w:val="0"/>
                <w:numId w:val="10"/>
              </w:numPr>
              <w:ind w:left="469"/>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F47FE3" w:rsidP="00F47FE3" w:rsidRDefault="00F47FE3" w14:paraId="7D4DE264"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F47FE3" w:rsidP="00F47FE3" w:rsidRDefault="00F47FE3" w14:paraId="2FF2FF27"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F47FE3" w:rsidP="00F47FE3" w:rsidRDefault="00F47FE3" w14:paraId="18335981"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F47FE3" w:rsidP="00F47FE3" w:rsidRDefault="00F47FE3" w14:paraId="04FD77A5"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F47FE3" w:rsidP="00F47FE3" w:rsidRDefault="00F47FE3" w14:paraId="0AE396E3"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F47FE3" w:rsidP="00F47FE3" w:rsidRDefault="00F47FE3" w14:paraId="582040CE"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626B02" w:rsidR="00F47FE3" w:rsidP="00626B02" w:rsidRDefault="00F47FE3" w14:paraId="17C909EE" w14:textId="291A13CF">
            <w:pPr>
              <w:ind w:left="11"/>
              <w:rPr>
                <w:rFonts w:ascii="Calibri" w:hAnsi="Calibri" w:eastAsia="Calibri" w:cs="Times New Roman"/>
                <w:bCs/>
                <w:color w:val="000000"/>
                <w:sz w:val="20"/>
                <w:szCs w:val="20"/>
              </w:rPr>
            </w:pPr>
          </w:p>
        </w:tc>
        <w:tc>
          <w:tcPr>
            <w:tcW w:w="1992" w:type="dxa"/>
            <w:tcMar/>
          </w:tcPr>
          <w:p w:rsidRPr="00A60A95" w:rsidR="00F47FE3" w:rsidP="00F47FE3" w:rsidRDefault="00F47FE3" w14:paraId="22D52D22"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F47FE3" w:rsidP="00F47FE3" w:rsidRDefault="00F47FE3" w14:paraId="623FE2E7"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626B02" w:rsidR="00F47FE3" w:rsidP="00626B02" w:rsidRDefault="00F47FE3" w14:paraId="5B9694AC" w14:textId="2D8CF607">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00F47FE3" w:rsidP="00F47FE3" w:rsidRDefault="00F47FE3" w14:paraId="6783BF94" w14:textId="1B15A391">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Data analysts</w:t>
            </w:r>
          </w:p>
          <w:p w:rsidRPr="00A60A95" w:rsidR="00F47FE3" w:rsidP="00F47FE3" w:rsidRDefault="00F47FE3" w14:paraId="44598880" w14:textId="4FF00F49">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Statistician</w:t>
            </w:r>
          </w:p>
          <w:p w:rsidRPr="00626B02" w:rsidR="00F47FE3" w:rsidP="00626B02" w:rsidRDefault="00F47FE3" w14:paraId="168EBA18" w14:textId="47873DA8">
            <w:pPr>
              <w:rPr>
                <w:rFonts w:ascii="Calibri" w:hAnsi="Calibri" w:eastAsia="Calibri" w:cs="Times New Roman"/>
                <w:bCs/>
                <w:color w:val="000000"/>
                <w:sz w:val="20"/>
                <w:szCs w:val="20"/>
              </w:rPr>
            </w:pPr>
          </w:p>
        </w:tc>
        <w:tc>
          <w:tcPr>
            <w:tcW w:w="1843" w:type="dxa"/>
            <w:tcMar/>
          </w:tcPr>
          <w:p w:rsidR="00F47FE3" w:rsidP="00F47FE3" w:rsidRDefault="00F47FE3" w14:paraId="743B21C3"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F47FE3" w:rsidP="00F47FE3" w:rsidRDefault="00F47FE3" w14:paraId="1B8B3E70"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F47FE3" w:rsidP="00F47FE3" w:rsidRDefault="00F47FE3" w14:paraId="47E70742"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F47FE3" w:rsidP="00F47FE3" w:rsidRDefault="00F47FE3" w14:paraId="792A0D66"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A60A95" w:rsidR="00F47FE3" w:rsidP="00F47FE3" w:rsidRDefault="00F47FE3" w14:paraId="7C85DAE5" w14:textId="54E2AF58">
            <w:pPr>
              <w:pStyle w:val="ListParagraph"/>
              <w:ind w:left="317"/>
              <w:rPr>
                <w:rFonts w:ascii="Calibri" w:hAnsi="Calibri" w:eastAsia="Calibri" w:cs="Times New Roman"/>
                <w:bCs/>
                <w:color w:val="000000"/>
                <w:sz w:val="20"/>
                <w:szCs w:val="20"/>
              </w:rPr>
            </w:pPr>
          </w:p>
        </w:tc>
      </w:tr>
      <w:tr w:rsidRPr="002607ED" w:rsidR="00270DB6" w:rsidTr="767AAB3A" w14:paraId="5EE15A5F" w14:textId="77777777">
        <w:trPr>
          <w:trHeight w:val="611"/>
        </w:trPr>
        <w:tc>
          <w:tcPr>
            <w:tcW w:w="1195" w:type="dxa"/>
            <w:tcMar/>
          </w:tcPr>
          <w:p w:rsidRPr="003F4008" w:rsidR="00270DB6" w:rsidP="00270DB6" w:rsidRDefault="00270DB6" w14:paraId="5738EC1E" w14:textId="77777777">
            <w:pPr>
              <w:rPr>
                <w:rFonts w:ascii="Calibri" w:hAnsi="Calibri" w:eastAsia="Calibri" w:cs="Times New Roman"/>
                <w:b/>
                <w:color w:val="000000"/>
                <w:sz w:val="28"/>
                <w:szCs w:val="28"/>
              </w:rPr>
            </w:pPr>
          </w:p>
        </w:tc>
        <w:tc>
          <w:tcPr>
            <w:tcW w:w="2065" w:type="dxa"/>
            <w:tcMar/>
          </w:tcPr>
          <w:p w:rsidR="00270DB6" w:rsidP="00270DB6" w:rsidRDefault="00270DB6" w14:paraId="3DC71650" w14:textId="5AE5BE1A">
            <w:pPr>
              <w:spacing w:after="200" w:line="276" w:lineRule="auto"/>
              <w:rPr>
                <w:rFonts w:ascii="Calibri" w:hAnsi="Calibri" w:eastAsia="Calibri" w:cs="Times New Roman"/>
                <w:b/>
                <w:color w:val="000000"/>
                <w:sz w:val="28"/>
                <w:szCs w:val="20"/>
              </w:rPr>
            </w:pPr>
            <w:r>
              <w:rPr>
                <w:rFonts w:ascii="Calibri" w:hAnsi="Calibri" w:eastAsia="Calibri" w:cs="Times New Roman"/>
                <w:b/>
                <w:color w:val="000000"/>
                <w:sz w:val="28"/>
                <w:szCs w:val="20"/>
              </w:rPr>
              <w:t>Sequences</w:t>
            </w:r>
          </w:p>
          <w:p w:rsidRPr="003561ED" w:rsidR="00270DB6" w:rsidP="00270DB6" w:rsidRDefault="00270DB6" w14:paraId="19AFC59E" w14:textId="77777777">
            <w:pPr>
              <w:spacing w:after="200" w:line="276" w:lineRule="auto"/>
              <w:rPr>
                <w:rFonts w:ascii="Calibri" w:hAnsi="Calibri" w:eastAsia="Calibri" w:cs="Times New Roman"/>
                <w:color w:val="000000"/>
                <w:sz w:val="20"/>
                <w:szCs w:val="20"/>
              </w:rPr>
            </w:pPr>
          </w:p>
        </w:tc>
        <w:tc>
          <w:tcPr>
            <w:tcW w:w="3250" w:type="dxa"/>
            <w:tcMar/>
          </w:tcPr>
          <w:p w:rsidRPr="00EE39A6" w:rsidR="00270DB6" w:rsidP="007B724C" w:rsidRDefault="00270DB6" w14:paraId="7E5B4A02" w14:textId="77777777">
            <w:pPr>
              <w:pStyle w:val="NoSpacing"/>
              <w:numPr>
                <w:ilvl w:val="0"/>
                <w:numId w:val="10"/>
              </w:numPr>
              <w:tabs>
                <w:tab w:val="left" w:pos="1093"/>
              </w:tabs>
              <w:ind w:left="314"/>
              <w:rPr>
                <w:rFonts w:eastAsia="Calibri" w:asciiTheme="minorHAnsi" w:hAnsiTheme="minorHAnsi" w:cstheme="minorHAnsi"/>
                <w:bCs/>
                <w:sz w:val="20"/>
                <w:szCs w:val="20"/>
              </w:rPr>
            </w:pPr>
            <w:r w:rsidRPr="00EE39A6">
              <w:rPr>
                <w:rFonts w:eastAsia="Calibri" w:asciiTheme="minorHAnsi" w:hAnsiTheme="minorHAnsi" w:cstheme="minorHAnsi"/>
                <w:bCs/>
                <w:sz w:val="20"/>
                <w:szCs w:val="20"/>
              </w:rPr>
              <w:t>Step 1 Generate and describe a sequence given a rule in words</w:t>
            </w:r>
          </w:p>
          <w:p w:rsidRPr="00EE39A6" w:rsidR="00270DB6" w:rsidP="007B724C" w:rsidRDefault="00270DB6" w14:paraId="0F332F88" w14:textId="77777777">
            <w:pPr>
              <w:pStyle w:val="NoSpacing"/>
              <w:numPr>
                <w:ilvl w:val="0"/>
                <w:numId w:val="10"/>
              </w:numPr>
              <w:tabs>
                <w:tab w:val="left" w:pos="1093"/>
              </w:tabs>
              <w:ind w:left="314"/>
              <w:rPr>
                <w:rFonts w:eastAsia="Calibri" w:asciiTheme="minorHAnsi" w:hAnsiTheme="minorHAnsi" w:cstheme="minorHAnsi"/>
                <w:bCs/>
                <w:sz w:val="20"/>
                <w:szCs w:val="20"/>
              </w:rPr>
            </w:pPr>
            <w:r w:rsidRPr="00EE39A6">
              <w:rPr>
                <w:rFonts w:eastAsia="Calibri" w:asciiTheme="minorHAnsi" w:hAnsiTheme="minorHAnsi" w:cstheme="minorHAnsi"/>
                <w:bCs/>
                <w:sz w:val="20"/>
                <w:szCs w:val="20"/>
              </w:rPr>
              <w:t>Step 2 Generate a sequence given a simple algebraic rule</w:t>
            </w:r>
          </w:p>
          <w:p w:rsidR="00270DB6" w:rsidP="007B724C" w:rsidRDefault="00270DB6" w14:paraId="39B3312C" w14:textId="77777777">
            <w:pPr>
              <w:pStyle w:val="NoSpacing"/>
              <w:numPr>
                <w:ilvl w:val="0"/>
                <w:numId w:val="10"/>
              </w:numPr>
              <w:tabs>
                <w:tab w:val="left" w:pos="1093"/>
              </w:tabs>
              <w:ind w:left="314"/>
              <w:rPr>
                <w:rFonts w:eastAsia="Calibri" w:asciiTheme="minorHAnsi" w:hAnsiTheme="minorHAnsi" w:cstheme="minorHAnsi"/>
                <w:bCs/>
                <w:sz w:val="20"/>
                <w:szCs w:val="20"/>
              </w:rPr>
            </w:pPr>
            <w:r w:rsidRPr="00EE39A6">
              <w:rPr>
                <w:rFonts w:eastAsia="Calibri" w:asciiTheme="minorHAnsi" w:hAnsiTheme="minorHAnsi" w:cstheme="minorHAnsi"/>
                <w:bCs/>
                <w:sz w:val="20"/>
                <w:szCs w:val="20"/>
              </w:rPr>
              <w:t>Step 3 nth term of a linear sequence</w:t>
            </w:r>
          </w:p>
          <w:p w:rsidRPr="00571F54" w:rsidR="00270DB6" w:rsidP="007B724C" w:rsidRDefault="00270DB6" w14:paraId="1194E05A" w14:textId="517B6907">
            <w:pPr>
              <w:pStyle w:val="NoSpacing"/>
              <w:numPr>
                <w:ilvl w:val="0"/>
                <w:numId w:val="10"/>
              </w:numPr>
              <w:tabs>
                <w:tab w:val="left" w:pos="1093"/>
              </w:tabs>
              <w:ind w:left="314"/>
              <w:rPr>
                <w:rFonts w:eastAsia="Calibri" w:asciiTheme="minorHAnsi" w:hAnsiTheme="minorHAnsi" w:cstheme="minorHAnsi"/>
                <w:bCs/>
                <w:sz w:val="20"/>
                <w:szCs w:val="20"/>
                <w:highlight w:val="cyan"/>
              </w:rPr>
            </w:pPr>
            <w:r w:rsidRPr="00571F54">
              <w:rPr>
                <w:rFonts w:eastAsia="Calibri" w:asciiTheme="minorHAnsi" w:hAnsiTheme="minorHAnsi" w:cstheme="minorHAnsi"/>
                <w:bCs/>
                <w:sz w:val="20"/>
                <w:szCs w:val="20"/>
                <w:highlight w:val="cyan"/>
              </w:rPr>
              <w:t>Ste</w:t>
            </w:r>
            <w:r w:rsidR="00571F54">
              <w:rPr>
                <w:rFonts w:eastAsia="Calibri" w:asciiTheme="minorHAnsi" w:hAnsiTheme="minorHAnsi" w:cstheme="minorHAnsi"/>
                <w:bCs/>
                <w:sz w:val="20"/>
                <w:szCs w:val="20"/>
                <w:highlight w:val="cyan"/>
              </w:rPr>
              <w:t>p</w:t>
            </w:r>
            <w:r w:rsidRPr="00571F54">
              <w:rPr>
                <w:rFonts w:eastAsia="Calibri" w:asciiTheme="minorHAnsi" w:hAnsiTheme="minorHAnsi" w:cstheme="minorHAnsi"/>
                <w:bCs/>
                <w:sz w:val="20"/>
                <w:szCs w:val="20"/>
                <w:highlight w:val="cyan"/>
              </w:rPr>
              <w:t xml:space="preserve"> 4 Generate a sequence given</w:t>
            </w:r>
            <w:r w:rsidRPr="00571F54" w:rsidR="007B724C">
              <w:rPr>
                <w:rFonts w:eastAsia="Calibri" w:asciiTheme="minorHAnsi" w:hAnsiTheme="minorHAnsi" w:cstheme="minorHAnsi"/>
                <w:bCs/>
                <w:sz w:val="20"/>
                <w:szCs w:val="20"/>
                <w:highlight w:val="cyan"/>
              </w:rPr>
              <w:t xml:space="preserve"> a complex algebraic rule (E)</w:t>
            </w:r>
          </w:p>
          <w:p w:rsidRPr="00D074D2" w:rsidR="00270DB6" w:rsidP="00270DB6" w:rsidRDefault="00270DB6" w14:paraId="048D52D2" w14:textId="6283AC04">
            <w:pPr>
              <w:pStyle w:val="NoSpacing"/>
              <w:tabs>
                <w:tab w:val="left" w:pos="1093"/>
              </w:tabs>
              <w:rPr>
                <w:rFonts w:eastAsia="Calibri" w:asciiTheme="minorHAnsi" w:hAnsiTheme="minorHAnsi" w:cstheme="minorHAnsi"/>
                <w:bCs/>
                <w:sz w:val="20"/>
                <w:szCs w:val="20"/>
              </w:rPr>
            </w:pPr>
          </w:p>
        </w:tc>
        <w:tc>
          <w:tcPr>
            <w:tcW w:w="3621" w:type="dxa"/>
            <w:tcMar/>
          </w:tcPr>
          <w:p w:rsidR="00270DB6" w:rsidP="00270DB6" w:rsidRDefault="00270DB6" w14:paraId="3CAEEA60" w14:textId="77777777">
            <w:pPr>
              <w:pStyle w:val="ListParagraph"/>
              <w:numPr>
                <w:ilvl w:val="0"/>
                <w:numId w:val="10"/>
              </w:numPr>
              <w:ind w:left="469"/>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Retrieval in class starter</w:t>
            </w:r>
          </w:p>
          <w:p w:rsidR="00270DB6" w:rsidP="00270DB6" w:rsidRDefault="00270DB6" w14:paraId="1D624589" w14:textId="77777777">
            <w:pPr>
              <w:pStyle w:val="ListParagraph"/>
              <w:numPr>
                <w:ilvl w:val="0"/>
                <w:numId w:val="10"/>
              </w:numPr>
              <w:ind w:left="469"/>
              <w:rPr>
                <w:rFonts w:ascii="Calibri" w:hAnsi="Calibri" w:eastAsia="Calibri" w:cs="Times New Roman"/>
                <w:bCs/>
                <w:color w:val="000000"/>
                <w:sz w:val="20"/>
                <w:szCs w:val="20"/>
              </w:rPr>
            </w:pPr>
            <w:r>
              <w:rPr>
                <w:rFonts w:ascii="Calibri" w:hAnsi="Calibri" w:eastAsia="Calibri" w:cs="Times New Roman"/>
                <w:bCs/>
                <w:color w:val="000000"/>
                <w:sz w:val="20"/>
                <w:szCs w:val="20"/>
              </w:rPr>
              <w:t>Prior knowledge whiteboard questions</w:t>
            </w:r>
          </w:p>
          <w:p w:rsidRPr="001077CC" w:rsidR="00270DB6" w:rsidP="00270DB6" w:rsidRDefault="00270DB6" w14:paraId="5E125862" w14:textId="77777777">
            <w:pPr>
              <w:pStyle w:val="ListParagraph"/>
              <w:numPr>
                <w:ilvl w:val="0"/>
                <w:numId w:val="10"/>
              </w:numPr>
              <w:ind w:left="469"/>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End of Topic Unit Test Intervention lessons using knowledge organiser material</w:t>
            </w:r>
          </w:p>
        </w:tc>
        <w:tc>
          <w:tcPr>
            <w:tcW w:w="1909" w:type="dxa"/>
            <w:tcMar/>
          </w:tcPr>
          <w:p w:rsidR="00270DB6" w:rsidP="00270DB6" w:rsidRDefault="00270DB6" w14:paraId="00D5899D"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Key Vocabulary in Retrieval starters</w:t>
            </w:r>
          </w:p>
          <w:p w:rsidR="00270DB6" w:rsidP="00270DB6" w:rsidRDefault="00270DB6" w14:paraId="1B0CEFA1"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Encourage use of subject language</w:t>
            </w:r>
          </w:p>
          <w:p w:rsidR="00270DB6" w:rsidP="00270DB6" w:rsidRDefault="00270DB6" w14:paraId="5A51B1AE"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Questioning</w:t>
            </w:r>
          </w:p>
          <w:p w:rsidRPr="005A6156" w:rsidR="00270DB6" w:rsidP="00270DB6" w:rsidRDefault="00270DB6" w14:paraId="0B1A3C6A" w14:textId="77777777">
            <w:pPr>
              <w:pStyle w:val="ListParagraph"/>
              <w:numPr>
                <w:ilvl w:val="0"/>
                <w:numId w:val="12"/>
              </w:numPr>
              <w:ind w:left="371"/>
              <w:rPr>
                <w:rFonts w:ascii="Calibri" w:hAnsi="Calibri" w:eastAsia="Calibri" w:cs="Times New Roman"/>
                <w:bCs/>
                <w:color w:val="000000"/>
                <w:sz w:val="20"/>
                <w:szCs w:val="20"/>
              </w:rPr>
            </w:pPr>
            <w:r>
              <w:rPr>
                <w:rFonts w:ascii="Calibri" w:hAnsi="Calibri" w:eastAsia="Calibri" w:cs="Times New Roman"/>
                <w:bCs/>
                <w:color w:val="000000"/>
                <w:sz w:val="20"/>
                <w:szCs w:val="20"/>
              </w:rPr>
              <w:t>Pupil explanations and reasoning</w:t>
            </w:r>
          </w:p>
          <w:p w:rsidRPr="005A6156" w:rsidR="00270DB6" w:rsidP="00270DB6" w:rsidRDefault="00270DB6" w14:paraId="088C625D"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True and False Tasks</w:t>
            </w:r>
          </w:p>
          <w:p w:rsidRPr="005A6156" w:rsidR="00270DB6" w:rsidP="00270DB6" w:rsidRDefault="00270DB6" w14:paraId="0CA63193" w14:textId="77777777">
            <w:pPr>
              <w:pStyle w:val="ListParagraph"/>
              <w:numPr>
                <w:ilvl w:val="0"/>
                <w:numId w:val="12"/>
              </w:numPr>
              <w:ind w:left="371"/>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Problem Solving Tasks</w:t>
            </w:r>
          </w:p>
          <w:p w:rsidRPr="00270DB6" w:rsidR="00270DB6" w:rsidP="00270DB6" w:rsidRDefault="00270DB6" w14:paraId="5EC8992F" w14:textId="3A2800E3">
            <w:pPr>
              <w:ind w:left="11"/>
              <w:rPr>
                <w:rFonts w:ascii="Calibri" w:hAnsi="Calibri" w:eastAsia="Calibri" w:cs="Times New Roman"/>
                <w:bCs/>
                <w:color w:val="000000"/>
                <w:sz w:val="20"/>
                <w:szCs w:val="20"/>
              </w:rPr>
            </w:pPr>
          </w:p>
        </w:tc>
        <w:tc>
          <w:tcPr>
            <w:tcW w:w="1992" w:type="dxa"/>
            <w:tcMar/>
          </w:tcPr>
          <w:p w:rsidRPr="00A60A95" w:rsidR="00270DB6" w:rsidP="00270DB6" w:rsidRDefault="00270DB6" w14:paraId="50A99689" w14:textId="77777777">
            <w:pPr>
              <w:pStyle w:val="ListParagraph"/>
              <w:numPr>
                <w:ilvl w:val="0"/>
                <w:numId w:val="12"/>
              </w:numPr>
              <w:ind w:left="312"/>
              <w:rPr>
                <w:rFonts w:ascii="Calibri" w:hAnsi="Calibri" w:eastAsia="Calibri" w:cs="Times New Roman"/>
                <w:bCs/>
                <w:color w:val="000000"/>
                <w:sz w:val="20"/>
                <w:szCs w:val="20"/>
              </w:rPr>
            </w:pPr>
            <w:r w:rsidRPr="001077CC">
              <w:rPr>
                <w:rFonts w:ascii="Calibri" w:hAnsi="Calibri" w:eastAsia="Calibri" w:cs="Times New Roman"/>
                <w:bCs/>
                <w:color w:val="000000"/>
                <w:sz w:val="20"/>
                <w:szCs w:val="20"/>
              </w:rPr>
              <w:t>Personal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Thinking and problem solving</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Working together and communicating</w:t>
            </w:r>
            <w:r w:rsidRPr="00A60A95">
              <w:rPr>
                <w:rFonts w:ascii="Calibri" w:hAnsi="Calibri" w:eastAsia="Calibri" w:cs="Times New Roman"/>
                <w:bCs/>
                <w:color w:val="000000"/>
                <w:sz w:val="20"/>
                <w:szCs w:val="20"/>
              </w:rPr>
              <w:br/>
            </w:r>
          </w:p>
          <w:p w:rsidR="00270DB6" w:rsidP="00270DB6" w:rsidRDefault="00270DB6" w14:paraId="1500E648" w14:textId="77777777">
            <w:pPr>
              <w:pStyle w:val="ListParagraph"/>
              <w:numPr>
                <w:ilvl w:val="0"/>
                <w:numId w:val="12"/>
              </w:numPr>
              <w:ind w:left="312"/>
              <w:rPr>
                <w:rFonts w:ascii="Calibri" w:hAnsi="Calibri" w:eastAsia="Calibri" w:cs="Times New Roman"/>
                <w:bCs/>
                <w:color w:val="000000"/>
                <w:sz w:val="20"/>
                <w:szCs w:val="20"/>
              </w:rPr>
            </w:pPr>
            <w:r>
              <w:rPr>
                <w:rFonts w:ascii="Calibri" w:hAnsi="Calibri" w:eastAsia="Calibri" w:cs="Times New Roman"/>
                <w:bCs/>
                <w:color w:val="000000"/>
                <w:sz w:val="20"/>
                <w:szCs w:val="20"/>
              </w:rPr>
              <w:t>Fundamental skills</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numbers effectively</w:t>
            </w:r>
            <w:r>
              <w:rPr>
                <w:rFonts w:ascii="Calibri" w:hAnsi="Calibri" w:eastAsia="Calibri" w:cs="Times New Roman"/>
                <w:bCs/>
                <w:color w:val="000000"/>
                <w:sz w:val="20"/>
                <w:szCs w:val="20"/>
              </w:rPr>
              <w:br/>
            </w:r>
            <w:r>
              <w:rPr>
                <w:rFonts w:ascii="Calibri" w:hAnsi="Calibri" w:eastAsia="Calibri" w:cs="Times New Roman"/>
                <w:bCs/>
                <w:color w:val="000000"/>
                <w:sz w:val="20"/>
                <w:szCs w:val="20"/>
              </w:rPr>
              <w:t>- Using language effectively</w:t>
            </w:r>
          </w:p>
          <w:p w:rsidRPr="00D57BA6" w:rsidR="00270DB6" w:rsidP="008541A2" w:rsidRDefault="00270DB6" w14:paraId="3A76C75C" w14:textId="468105AF">
            <w:pPr>
              <w:pStyle w:val="ListParagraph"/>
              <w:ind w:left="312"/>
              <w:rPr>
                <w:rFonts w:ascii="Calibri" w:hAnsi="Calibri" w:eastAsia="Calibri" w:cs="Times New Roman"/>
                <w:bCs/>
                <w:color w:val="000000"/>
                <w:sz w:val="20"/>
                <w:szCs w:val="20"/>
              </w:rPr>
            </w:pPr>
            <w:r w:rsidRPr="00F90EAF">
              <w:rPr>
                <w:rFonts w:ascii="Calibri" w:hAnsi="Calibri" w:eastAsia="Calibri" w:cs="Times New Roman"/>
                <w:bCs/>
                <w:color w:val="000000"/>
                <w:sz w:val="20"/>
                <w:szCs w:val="20"/>
              </w:rPr>
              <w:t>- Using a calculator effectively.</w:t>
            </w:r>
          </w:p>
          <w:p w:rsidRPr="00F90EAF" w:rsidR="00270DB6" w:rsidP="00270DB6" w:rsidRDefault="00270DB6" w14:paraId="79CAE98A" w14:textId="77777777">
            <w:pPr>
              <w:pStyle w:val="ListParagraph"/>
              <w:ind w:left="312"/>
              <w:rPr>
                <w:rFonts w:ascii="Calibri" w:hAnsi="Calibri" w:eastAsia="Calibri" w:cs="Times New Roman"/>
                <w:bCs/>
                <w:color w:val="000000"/>
                <w:sz w:val="20"/>
                <w:szCs w:val="20"/>
              </w:rPr>
            </w:pPr>
          </w:p>
        </w:tc>
        <w:tc>
          <w:tcPr>
            <w:tcW w:w="1843" w:type="dxa"/>
            <w:tcMar/>
          </w:tcPr>
          <w:p w:rsidR="00270DB6" w:rsidP="00270DB6" w:rsidRDefault="00270DB6" w14:paraId="786E3A28"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Plenary True and False Tasks</w:t>
            </w:r>
          </w:p>
          <w:p w:rsidR="00270DB6" w:rsidP="00270DB6" w:rsidRDefault="00270DB6" w14:paraId="37BA0771"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Peer and self-assessment</w:t>
            </w:r>
          </w:p>
          <w:p w:rsidRPr="005A6156" w:rsidR="00270DB6" w:rsidP="00270DB6" w:rsidRDefault="00270DB6" w14:paraId="76BC5E14" w14:textId="77777777">
            <w:pPr>
              <w:pStyle w:val="ListParagraph"/>
              <w:numPr>
                <w:ilvl w:val="0"/>
                <w:numId w:val="12"/>
              </w:numPr>
              <w:ind w:left="317"/>
              <w:rPr>
                <w:rFonts w:ascii="Calibri" w:hAnsi="Calibri" w:eastAsia="Calibri" w:cs="Times New Roman"/>
                <w:bCs/>
                <w:color w:val="000000"/>
                <w:sz w:val="20"/>
                <w:szCs w:val="20"/>
              </w:rPr>
            </w:pPr>
            <w:r>
              <w:rPr>
                <w:rFonts w:ascii="Calibri" w:hAnsi="Calibri" w:eastAsia="Calibri" w:cs="Times New Roman"/>
                <w:bCs/>
                <w:color w:val="000000"/>
                <w:sz w:val="20"/>
                <w:szCs w:val="20"/>
              </w:rPr>
              <w:t>Feedback and reflective practise</w:t>
            </w:r>
          </w:p>
          <w:p w:rsidR="00270DB6" w:rsidP="00270DB6" w:rsidRDefault="00270DB6" w14:paraId="337211EA" w14:textId="77777777">
            <w:pPr>
              <w:pStyle w:val="ListParagraph"/>
              <w:numPr>
                <w:ilvl w:val="0"/>
                <w:numId w:val="12"/>
              </w:numPr>
              <w:ind w:left="317"/>
              <w:rPr>
                <w:rFonts w:ascii="Calibri" w:hAnsi="Calibri" w:eastAsia="Calibri" w:cs="Times New Roman"/>
                <w:bCs/>
                <w:color w:val="000000"/>
                <w:sz w:val="20"/>
                <w:szCs w:val="20"/>
              </w:rPr>
            </w:pPr>
            <w:r w:rsidRPr="005A6156">
              <w:rPr>
                <w:rFonts w:ascii="Calibri" w:hAnsi="Calibri" w:eastAsia="Calibri" w:cs="Times New Roman"/>
                <w:bCs/>
                <w:color w:val="000000"/>
                <w:sz w:val="20"/>
                <w:szCs w:val="20"/>
              </w:rPr>
              <w:t>End of Topic Tests</w:t>
            </w:r>
          </w:p>
          <w:p w:rsidRPr="00A60A95" w:rsidR="00270DB6" w:rsidP="00270DB6" w:rsidRDefault="00270DB6" w14:paraId="3A26002C" w14:textId="77777777">
            <w:pPr>
              <w:pStyle w:val="ListParagraph"/>
              <w:ind w:left="317"/>
              <w:rPr>
                <w:rFonts w:ascii="Calibri" w:hAnsi="Calibri" w:eastAsia="Calibri" w:cs="Times New Roman"/>
                <w:bCs/>
                <w:color w:val="000000"/>
                <w:sz w:val="20"/>
                <w:szCs w:val="20"/>
              </w:rPr>
            </w:pPr>
          </w:p>
        </w:tc>
      </w:tr>
      <w:tr w:rsidRPr="002607ED" w:rsidR="00626B02" w:rsidTr="767AAB3A" w14:paraId="3767B805" w14:textId="77777777">
        <w:trPr>
          <w:trHeight w:val="611"/>
        </w:trPr>
        <w:tc>
          <w:tcPr>
            <w:tcW w:w="1195" w:type="dxa"/>
            <w:tcMar/>
          </w:tcPr>
          <w:p w:rsidRPr="003F4008" w:rsidR="00626B02" w:rsidP="00F47FE3" w:rsidRDefault="00626B02" w14:paraId="3D2EB918" w14:textId="77777777">
            <w:pPr>
              <w:rPr>
                <w:rFonts w:ascii="Calibri" w:hAnsi="Calibri" w:eastAsia="Calibri" w:cs="Times New Roman"/>
                <w:b/>
                <w:color w:val="000000"/>
                <w:sz w:val="28"/>
                <w:szCs w:val="28"/>
              </w:rPr>
            </w:pPr>
          </w:p>
        </w:tc>
        <w:tc>
          <w:tcPr>
            <w:tcW w:w="2065" w:type="dxa"/>
            <w:tcMar/>
          </w:tcPr>
          <w:p w:rsidRPr="003561ED" w:rsidR="00626B02" w:rsidP="00F47FE3" w:rsidRDefault="00626B02" w14:paraId="447F9965" w14:textId="673C7D9A">
            <w:pPr>
              <w:spacing w:after="200" w:line="276" w:lineRule="auto"/>
              <w:rPr>
                <w:rFonts w:ascii="Calibri" w:hAnsi="Calibri" w:eastAsia="Calibri" w:cs="Times New Roman"/>
                <w:color w:val="000000"/>
                <w:sz w:val="20"/>
                <w:szCs w:val="20"/>
              </w:rPr>
            </w:pPr>
            <w:r>
              <w:rPr>
                <w:rFonts w:ascii="Calibri" w:hAnsi="Calibri" w:eastAsia="Calibri" w:cs="Times New Roman"/>
                <w:b/>
                <w:color w:val="000000"/>
                <w:sz w:val="28"/>
                <w:szCs w:val="20"/>
              </w:rPr>
              <w:t>Revision and consolidation</w:t>
            </w:r>
          </w:p>
        </w:tc>
        <w:tc>
          <w:tcPr>
            <w:tcW w:w="12615" w:type="dxa"/>
            <w:gridSpan w:val="5"/>
            <w:tcMar/>
          </w:tcPr>
          <w:p w:rsidRPr="00A60A95" w:rsidR="00626B02" w:rsidP="00F47FE3" w:rsidRDefault="00626B02" w14:paraId="4549B313" w14:textId="655B41E0">
            <w:pPr>
              <w:pStyle w:val="ListParagraph"/>
              <w:ind w:left="317"/>
              <w:rPr>
                <w:rFonts w:ascii="Calibri" w:hAnsi="Calibri" w:eastAsia="Calibri" w:cs="Times New Roman"/>
                <w:bCs/>
                <w:color w:val="000000"/>
                <w:sz w:val="20"/>
                <w:szCs w:val="20"/>
              </w:rPr>
            </w:pPr>
          </w:p>
        </w:tc>
      </w:tr>
      <w:tr w:rsidRPr="002607ED" w:rsidR="00F47FE3" w:rsidTr="767AAB3A" w14:paraId="1A18DB80" w14:textId="77777777">
        <w:trPr>
          <w:trHeight w:val="611"/>
        </w:trPr>
        <w:tc>
          <w:tcPr>
            <w:tcW w:w="1195" w:type="dxa"/>
            <w:tcMar/>
          </w:tcPr>
          <w:p w:rsidRPr="003F4008" w:rsidR="00F47FE3" w:rsidP="00F47FE3" w:rsidRDefault="00F47FE3" w14:paraId="7618AA24" w14:textId="77777777">
            <w:pPr>
              <w:rPr>
                <w:rFonts w:ascii="Calibri" w:hAnsi="Calibri" w:eastAsia="Calibri" w:cs="Times New Roman"/>
                <w:b/>
                <w:color w:val="000000"/>
                <w:sz w:val="28"/>
                <w:szCs w:val="28"/>
              </w:rPr>
            </w:pPr>
          </w:p>
        </w:tc>
        <w:tc>
          <w:tcPr>
            <w:tcW w:w="14680" w:type="dxa"/>
            <w:gridSpan w:val="6"/>
            <w:tcMar/>
          </w:tcPr>
          <w:p w:rsidR="00F47FE3" w:rsidP="00F47FE3" w:rsidRDefault="00F47FE3" w14:paraId="046ACC89" w14:textId="77777777">
            <w:pPr>
              <w:rPr>
                <w:rFonts w:ascii="Calibri" w:hAnsi="Calibri" w:eastAsia="Calibri" w:cs="Times New Roman"/>
                <w:bCs/>
                <w:color w:val="000000"/>
                <w:sz w:val="20"/>
                <w:szCs w:val="20"/>
              </w:rPr>
            </w:pPr>
            <w:r w:rsidRPr="00821B88">
              <w:rPr>
                <w:rFonts w:ascii="Calibri" w:hAnsi="Calibri" w:eastAsia="Calibri" w:cs="Times New Roman"/>
                <w:b/>
                <w:bCs/>
                <w:color w:val="000000"/>
                <w:sz w:val="20"/>
                <w:szCs w:val="20"/>
              </w:rPr>
              <w:t>Catholicity across the curriculum:</w:t>
            </w:r>
            <w:r w:rsidRPr="00821B88">
              <w:rPr>
                <w:rFonts w:ascii="Calibri" w:hAnsi="Calibri" w:eastAsia="Calibri" w:cs="Times New Roman"/>
                <w:bCs/>
                <w:color w:val="000000"/>
                <w:sz w:val="20"/>
                <w:szCs w:val="20"/>
              </w:rPr>
              <w:t> </w:t>
            </w:r>
          </w:p>
          <w:p w:rsidRPr="00821B88" w:rsidR="00F47FE3" w:rsidP="00F47FE3" w:rsidRDefault="00F47FE3" w14:paraId="089B96E3" w14:textId="77777777">
            <w:pPr>
              <w:rPr>
                <w:rFonts w:ascii="Calibri" w:hAnsi="Calibri" w:eastAsia="Calibri" w:cs="Times New Roman"/>
                <w:bCs/>
                <w:color w:val="000000"/>
                <w:sz w:val="20"/>
                <w:szCs w:val="20"/>
              </w:rPr>
            </w:pPr>
          </w:p>
          <w:p w:rsidR="00F47FE3" w:rsidP="00F47FE3" w:rsidRDefault="00F47FE3" w14:paraId="0B8A5898" w14:textId="77777777">
            <w:pPr>
              <w:rPr>
                <w:rFonts w:ascii="Calibri" w:hAnsi="Calibri" w:eastAsia="Calibri" w:cs="Times New Roman"/>
                <w:bCs/>
                <w:color w:val="000000"/>
                <w:sz w:val="20"/>
                <w:szCs w:val="20"/>
              </w:rPr>
            </w:pPr>
            <w:r w:rsidRPr="0096620B">
              <w:rPr>
                <w:rFonts w:ascii="Calibri" w:hAnsi="Calibri" w:eastAsia="Calibri" w:cs="Times New Roman"/>
                <w:b/>
                <w:bCs/>
                <w:color w:val="000000"/>
                <w:sz w:val="20"/>
                <w:szCs w:val="20"/>
              </w:rPr>
              <w:t>Angles:</w:t>
            </w:r>
            <w:r w:rsidRPr="0096620B">
              <w:rPr>
                <w:rFonts w:ascii="Calibri" w:hAnsi="Calibri" w:eastAsia="Calibri" w:cs="Times New Roman"/>
                <w:bCs/>
                <w:color w:val="000000"/>
                <w:sz w:val="20"/>
                <w:szCs w:val="20"/>
                <w:lang w:val="en-US"/>
              </w:rPr>
              <w:t xml:space="preserve"> Catholicity promotes the idea of balance and harmony within communities, which can be related to the study of angles in mathematics. Angles represent the relationships between lines and shapes, fostering cooperation and understanding among individuals helps create a more equitable and just society.</w:t>
            </w:r>
            <w:r w:rsidRPr="0096620B">
              <w:rPr>
                <w:rFonts w:ascii="Calibri" w:hAnsi="Calibri" w:eastAsia="Calibri" w:cs="Times New Roman"/>
                <w:bCs/>
                <w:color w:val="000000"/>
                <w:sz w:val="20"/>
                <w:szCs w:val="20"/>
              </w:rPr>
              <w:t> </w:t>
            </w:r>
          </w:p>
          <w:p w:rsidR="00F47FE3" w:rsidP="00F47FE3" w:rsidRDefault="00F47FE3" w14:paraId="0B5176D0" w14:textId="77777777">
            <w:pPr>
              <w:rPr>
                <w:rFonts w:ascii="Calibri" w:hAnsi="Calibri" w:eastAsia="Calibri" w:cs="Times New Roman"/>
                <w:bCs/>
                <w:color w:val="000000"/>
                <w:sz w:val="20"/>
                <w:szCs w:val="20"/>
              </w:rPr>
            </w:pPr>
          </w:p>
          <w:p w:rsidR="00F47FE3" w:rsidP="00F47FE3" w:rsidRDefault="00F47FE3" w14:paraId="17647554" w14:textId="7EDC11D3">
            <w:pPr>
              <w:rPr>
                <w:rFonts w:ascii="Calibri" w:hAnsi="Calibri" w:eastAsia="Calibri" w:cs="Times New Roman"/>
                <w:bCs/>
                <w:color w:val="000000"/>
                <w:sz w:val="20"/>
                <w:szCs w:val="20"/>
              </w:rPr>
            </w:pPr>
            <w:r w:rsidRPr="007174D2">
              <w:rPr>
                <w:rFonts w:ascii="Calibri" w:hAnsi="Calibri" w:eastAsia="Calibri" w:cs="Times New Roman"/>
                <w:b/>
                <w:bCs/>
                <w:color w:val="000000"/>
                <w:sz w:val="20"/>
                <w:szCs w:val="20"/>
                <w:lang w:val="en-US"/>
              </w:rPr>
              <w:t xml:space="preserve">Tables and Probability: </w:t>
            </w:r>
            <w:r w:rsidRPr="007174D2">
              <w:rPr>
                <w:rFonts w:ascii="Calibri" w:hAnsi="Calibri" w:eastAsia="Calibri" w:cs="Times New Roman"/>
                <w:bCs/>
                <w:color w:val="000000"/>
                <w:sz w:val="20"/>
                <w:szCs w:val="20"/>
                <w:lang w:val="en-US"/>
              </w:rPr>
              <w:t>Constructing tables and analysing data from these tables can help to understand social issues and make informed decisions. By analysing data through tables, pupils can better address inequalities and promote justice within society, aligning with the principles of solidarity and the dignity of every person</w:t>
            </w:r>
            <w:r>
              <w:rPr>
                <w:rFonts w:ascii="Calibri" w:hAnsi="Calibri" w:eastAsia="Calibri" w:cs="Times New Roman"/>
                <w:bCs/>
                <w:color w:val="000000"/>
                <w:sz w:val="20"/>
                <w:szCs w:val="20"/>
                <w:lang w:val="en-US"/>
              </w:rPr>
              <w:t>.</w:t>
            </w:r>
          </w:p>
          <w:p w:rsidR="00F47FE3" w:rsidP="00F47FE3" w:rsidRDefault="00F47FE3" w14:paraId="0CADAB82" w14:textId="77777777">
            <w:pPr>
              <w:rPr>
                <w:rFonts w:ascii="Calibri" w:hAnsi="Calibri" w:eastAsia="Calibri" w:cs="Times New Roman"/>
                <w:bCs/>
                <w:color w:val="000000"/>
                <w:sz w:val="20"/>
                <w:szCs w:val="20"/>
              </w:rPr>
            </w:pPr>
          </w:p>
          <w:p w:rsidR="00F47FE3" w:rsidP="00F47FE3" w:rsidRDefault="00F47FE3" w14:paraId="7D716944" w14:textId="0F841FDA">
            <w:pPr>
              <w:rPr>
                <w:rFonts w:ascii="Calibri" w:hAnsi="Calibri" w:eastAsia="Calibri" w:cs="Times New Roman"/>
                <w:bCs/>
                <w:color w:val="000000"/>
                <w:sz w:val="20"/>
                <w:szCs w:val="20"/>
              </w:rPr>
            </w:pPr>
            <w:r w:rsidRPr="00A56D84">
              <w:rPr>
                <w:rFonts w:ascii="Calibri" w:hAnsi="Calibri" w:eastAsia="Calibri" w:cs="Times New Roman"/>
                <w:b/>
                <w:bCs/>
                <w:color w:val="000000"/>
                <w:sz w:val="20"/>
                <w:szCs w:val="20"/>
              </w:rPr>
              <w:t>Sequences:</w:t>
            </w:r>
            <w:r w:rsidRPr="00A56D84">
              <w:rPr>
                <w:rFonts w:ascii="Calibri" w:hAnsi="Calibri" w:eastAsia="Calibri" w:cs="Times New Roman"/>
                <w:bCs/>
                <w:color w:val="000000"/>
                <w:sz w:val="20"/>
                <w:szCs w:val="20"/>
                <w:lang w:val="en-US"/>
              </w:rPr>
              <w:t xml:space="preserve"> Pupils are shown the importance of specific order and pattern. This is then applied to social justice, which also requires a structured approach to ensure every individual is treated fairly and that their rights are upheld consistently over time (the value of human dignity).</w:t>
            </w:r>
            <w:r w:rsidRPr="00A56D84">
              <w:rPr>
                <w:rFonts w:ascii="Calibri" w:hAnsi="Calibri" w:eastAsia="Calibri" w:cs="Times New Roman"/>
                <w:bCs/>
                <w:color w:val="000000"/>
                <w:sz w:val="20"/>
                <w:szCs w:val="20"/>
              </w:rPr>
              <w:t> </w:t>
            </w:r>
          </w:p>
          <w:p w:rsidRPr="00821B88" w:rsidR="00F47FE3" w:rsidP="00F47FE3" w:rsidRDefault="00F47FE3" w14:paraId="038ED89E" w14:textId="1182A914">
            <w:pPr>
              <w:rPr>
                <w:rFonts w:ascii="Calibri" w:hAnsi="Calibri" w:eastAsia="Calibri" w:cs="Times New Roman"/>
                <w:bCs/>
                <w:color w:val="000000"/>
                <w:sz w:val="20"/>
                <w:szCs w:val="20"/>
              </w:rPr>
            </w:pPr>
          </w:p>
        </w:tc>
      </w:tr>
    </w:tbl>
    <w:p w:rsidRPr="000A2E8F" w:rsidR="002607ED" w:rsidP="003F4008" w:rsidRDefault="002607ED" w14:paraId="3A4B03C8" w14:textId="4F7202CF">
      <w:pPr>
        <w:tabs>
          <w:tab w:val="left" w:pos="8640"/>
        </w:tabs>
      </w:pPr>
    </w:p>
    <w:sectPr w:rsidRPr="000A2E8F" w:rsidR="002607ED" w:rsidSect="006B5BA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BD0"/>
    <w:multiLevelType w:val="hybridMultilevel"/>
    <w:tmpl w:val="7446F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340669"/>
    <w:multiLevelType w:val="hybridMultilevel"/>
    <w:tmpl w:val="531A9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3419CD"/>
    <w:multiLevelType w:val="hybridMultilevel"/>
    <w:tmpl w:val="E9B08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1D1650"/>
    <w:multiLevelType w:val="hybridMultilevel"/>
    <w:tmpl w:val="4EC413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F37C29"/>
    <w:multiLevelType w:val="hybridMultilevel"/>
    <w:tmpl w:val="DFF2C196"/>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6E1536"/>
    <w:multiLevelType w:val="hybridMultilevel"/>
    <w:tmpl w:val="B5A63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A4678F"/>
    <w:multiLevelType w:val="hybridMultilevel"/>
    <w:tmpl w:val="FFFFFFFF"/>
    <w:lvl w:ilvl="0" w:tplc="B5924648">
      <w:start w:val="1"/>
      <w:numFmt w:val="bullet"/>
      <w:lvlText w:val=""/>
      <w:lvlJc w:val="left"/>
      <w:pPr>
        <w:ind w:left="720" w:hanging="360"/>
      </w:pPr>
      <w:rPr>
        <w:rFonts w:hint="default" w:ascii="Symbol" w:hAnsi="Symbol"/>
      </w:rPr>
    </w:lvl>
    <w:lvl w:ilvl="1" w:tplc="AB9AB7BE">
      <w:start w:val="1"/>
      <w:numFmt w:val="bullet"/>
      <w:lvlText w:val="o"/>
      <w:lvlJc w:val="left"/>
      <w:pPr>
        <w:ind w:left="1440" w:hanging="360"/>
      </w:pPr>
      <w:rPr>
        <w:rFonts w:hint="default" w:ascii="Courier New" w:hAnsi="Courier New"/>
      </w:rPr>
    </w:lvl>
    <w:lvl w:ilvl="2" w:tplc="8FF2B976">
      <w:start w:val="1"/>
      <w:numFmt w:val="bullet"/>
      <w:lvlText w:val=""/>
      <w:lvlJc w:val="left"/>
      <w:pPr>
        <w:ind w:left="2160" w:hanging="360"/>
      </w:pPr>
      <w:rPr>
        <w:rFonts w:hint="default" w:ascii="Wingdings" w:hAnsi="Wingdings"/>
      </w:rPr>
    </w:lvl>
    <w:lvl w:ilvl="3" w:tplc="5336B4D8">
      <w:start w:val="1"/>
      <w:numFmt w:val="bullet"/>
      <w:lvlText w:val=""/>
      <w:lvlJc w:val="left"/>
      <w:pPr>
        <w:ind w:left="2880" w:hanging="360"/>
      </w:pPr>
      <w:rPr>
        <w:rFonts w:hint="default" w:ascii="Symbol" w:hAnsi="Symbol"/>
      </w:rPr>
    </w:lvl>
    <w:lvl w:ilvl="4" w:tplc="5C80F882">
      <w:start w:val="1"/>
      <w:numFmt w:val="bullet"/>
      <w:lvlText w:val="o"/>
      <w:lvlJc w:val="left"/>
      <w:pPr>
        <w:ind w:left="3600" w:hanging="360"/>
      </w:pPr>
      <w:rPr>
        <w:rFonts w:hint="default" w:ascii="Courier New" w:hAnsi="Courier New"/>
      </w:rPr>
    </w:lvl>
    <w:lvl w:ilvl="5" w:tplc="5044C8C0">
      <w:start w:val="1"/>
      <w:numFmt w:val="bullet"/>
      <w:lvlText w:val=""/>
      <w:lvlJc w:val="left"/>
      <w:pPr>
        <w:ind w:left="4320" w:hanging="360"/>
      </w:pPr>
      <w:rPr>
        <w:rFonts w:hint="default" w:ascii="Wingdings" w:hAnsi="Wingdings"/>
      </w:rPr>
    </w:lvl>
    <w:lvl w:ilvl="6" w:tplc="0D9C8AC2">
      <w:start w:val="1"/>
      <w:numFmt w:val="bullet"/>
      <w:lvlText w:val=""/>
      <w:lvlJc w:val="left"/>
      <w:pPr>
        <w:ind w:left="5040" w:hanging="360"/>
      </w:pPr>
      <w:rPr>
        <w:rFonts w:hint="default" w:ascii="Symbol" w:hAnsi="Symbol"/>
      </w:rPr>
    </w:lvl>
    <w:lvl w:ilvl="7" w:tplc="998C3C38">
      <w:start w:val="1"/>
      <w:numFmt w:val="bullet"/>
      <w:lvlText w:val="o"/>
      <w:lvlJc w:val="left"/>
      <w:pPr>
        <w:ind w:left="5760" w:hanging="360"/>
      </w:pPr>
      <w:rPr>
        <w:rFonts w:hint="default" w:ascii="Courier New" w:hAnsi="Courier New"/>
      </w:rPr>
    </w:lvl>
    <w:lvl w:ilvl="8" w:tplc="BE2E808E">
      <w:start w:val="1"/>
      <w:numFmt w:val="bullet"/>
      <w:lvlText w:val=""/>
      <w:lvlJc w:val="left"/>
      <w:pPr>
        <w:ind w:left="6480" w:hanging="360"/>
      </w:pPr>
      <w:rPr>
        <w:rFonts w:hint="default" w:ascii="Wingdings" w:hAnsi="Wingdings"/>
      </w:rPr>
    </w:lvl>
  </w:abstractNum>
  <w:abstractNum w:abstractNumId="7" w15:restartNumberingAfterBreak="0">
    <w:nsid w:val="33DE7E8B"/>
    <w:multiLevelType w:val="hybridMultilevel"/>
    <w:tmpl w:val="DB0E5A5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1121036"/>
    <w:multiLevelType w:val="hybridMultilevel"/>
    <w:tmpl w:val="27985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351F7A"/>
    <w:multiLevelType w:val="hybridMultilevel"/>
    <w:tmpl w:val="748E0E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E1B342E"/>
    <w:multiLevelType w:val="hybridMultilevel"/>
    <w:tmpl w:val="9A6CB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55776F"/>
    <w:multiLevelType w:val="hybridMultilevel"/>
    <w:tmpl w:val="4B380D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06C2493"/>
    <w:multiLevelType w:val="hybridMultilevel"/>
    <w:tmpl w:val="667AE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30844A5"/>
    <w:multiLevelType w:val="hybridMultilevel"/>
    <w:tmpl w:val="51300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F1F1E5B"/>
    <w:multiLevelType w:val="hybridMultilevel"/>
    <w:tmpl w:val="A6F8E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0942099">
    <w:abstractNumId w:val="12"/>
  </w:num>
  <w:num w:numId="2" w16cid:durableId="893932698">
    <w:abstractNumId w:val="2"/>
  </w:num>
  <w:num w:numId="3" w16cid:durableId="2097508750">
    <w:abstractNumId w:val="5"/>
  </w:num>
  <w:num w:numId="4" w16cid:durableId="1324897801">
    <w:abstractNumId w:val="3"/>
  </w:num>
  <w:num w:numId="5" w16cid:durableId="1408380580">
    <w:abstractNumId w:val="11"/>
  </w:num>
  <w:num w:numId="6" w16cid:durableId="1263032255">
    <w:abstractNumId w:val="13"/>
  </w:num>
  <w:num w:numId="7" w16cid:durableId="1443959933">
    <w:abstractNumId w:val="7"/>
  </w:num>
  <w:num w:numId="8" w16cid:durableId="1285119225">
    <w:abstractNumId w:val="14"/>
  </w:num>
  <w:num w:numId="9" w16cid:durableId="1748842243">
    <w:abstractNumId w:val="9"/>
  </w:num>
  <w:num w:numId="10" w16cid:durableId="183327599">
    <w:abstractNumId w:val="8"/>
  </w:num>
  <w:num w:numId="11" w16cid:durableId="1095663473">
    <w:abstractNumId w:val="1"/>
  </w:num>
  <w:num w:numId="12" w16cid:durableId="1971399069">
    <w:abstractNumId w:val="4"/>
  </w:num>
  <w:num w:numId="13" w16cid:durableId="1058356218">
    <w:abstractNumId w:val="10"/>
  </w:num>
  <w:num w:numId="14" w16cid:durableId="1247298654">
    <w:abstractNumId w:val="6"/>
  </w:num>
  <w:num w:numId="15" w16cid:durableId="975254494">
    <w:abstractNumId w:val="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ED"/>
    <w:rsid w:val="00023D67"/>
    <w:rsid w:val="0003274C"/>
    <w:rsid w:val="00034C12"/>
    <w:rsid w:val="00040EDD"/>
    <w:rsid w:val="00043039"/>
    <w:rsid w:val="00047AC8"/>
    <w:rsid w:val="00047E5A"/>
    <w:rsid w:val="00055185"/>
    <w:rsid w:val="00082DA8"/>
    <w:rsid w:val="00092B00"/>
    <w:rsid w:val="000A2E8F"/>
    <w:rsid w:val="000B37BC"/>
    <w:rsid w:val="000C243D"/>
    <w:rsid w:val="000D27E1"/>
    <w:rsid w:val="000E0BDD"/>
    <w:rsid w:val="000E6F12"/>
    <w:rsid w:val="000F1AFF"/>
    <w:rsid w:val="000F3925"/>
    <w:rsid w:val="000F5DE9"/>
    <w:rsid w:val="00104FC0"/>
    <w:rsid w:val="001077CC"/>
    <w:rsid w:val="00111C9C"/>
    <w:rsid w:val="00120742"/>
    <w:rsid w:val="0013547C"/>
    <w:rsid w:val="00170CEB"/>
    <w:rsid w:val="001833E2"/>
    <w:rsid w:val="00184ADE"/>
    <w:rsid w:val="00192583"/>
    <w:rsid w:val="001B0DE1"/>
    <w:rsid w:val="001B3551"/>
    <w:rsid w:val="001C51F2"/>
    <w:rsid w:val="001C59CE"/>
    <w:rsid w:val="001C7AC0"/>
    <w:rsid w:val="001D0D05"/>
    <w:rsid w:val="001E5B0C"/>
    <w:rsid w:val="001F29F2"/>
    <w:rsid w:val="001F4D79"/>
    <w:rsid w:val="00203DF3"/>
    <w:rsid w:val="00205266"/>
    <w:rsid w:val="00205DEA"/>
    <w:rsid w:val="00207A89"/>
    <w:rsid w:val="00215C5A"/>
    <w:rsid w:val="00224A84"/>
    <w:rsid w:val="002269E4"/>
    <w:rsid w:val="002347A9"/>
    <w:rsid w:val="00234E15"/>
    <w:rsid w:val="00236B73"/>
    <w:rsid w:val="002607ED"/>
    <w:rsid w:val="002613B5"/>
    <w:rsid w:val="0026472B"/>
    <w:rsid w:val="00267260"/>
    <w:rsid w:val="002676D6"/>
    <w:rsid w:val="00270DB6"/>
    <w:rsid w:val="00283004"/>
    <w:rsid w:val="002861D6"/>
    <w:rsid w:val="00287927"/>
    <w:rsid w:val="002916CF"/>
    <w:rsid w:val="00294323"/>
    <w:rsid w:val="00297D3C"/>
    <w:rsid w:val="002A250D"/>
    <w:rsid w:val="002E06DB"/>
    <w:rsid w:val="002E269B"/>
    <w:rsid w:val="002E4FF7"/>
    <w:rsid w:val="002F768E"/>
    <w:rsid w:val="00325B9B"/>
    <w:rsid w:val="00333F97"/>
    <w:rsid w:val="00335444"/>
    <w:rsid w:val="003561ED"/>
    <w:rsid w:val="00356A18"/>
    <w:rsid w:val="00393DDD"/>
    <w:rsid w:val="00394A23"/>
    <w:rsid w:val="0039631D"/>
    <w:rsid w:val="003B1A60"/>
    <w:rsid w:val="003B1F0C"/>
    <w:rsid w:val="003E5F98"/>
    <w:rsid w:val="003F4008"/>
    <w:rsid w:val="00400BD5"/>
    <w:rsid w:val="00415264"/>
    <w:rsid w:val="00422F49"/>
    <w:rsid w:val="00423ABB"/>
    <w:rsid w:val="004428D0"/>
    <w:rsid w:val="00462210"/>
    <w:rsid w:val="00463B14"/>
    <w:rsid w:val="004665C7"/>
    <w:rsid w:val="00467817"/>
    <w:rsid w:val="00470758"/>
    <w:rsid w:val="00470E3F"/>
    <w:rsid w:val="00472D3E"/>
    <w:rsid w:val="004B524E"/>
    <w:rsid w:val="004C0AE6"/>
    <w:rsid w:val="004C53CD"/>
    <w:rsid w:val="004E6E16"/>
    <w:rsid w:val="0050029F"/>
    <w:rsid w:val="00502327"/>
    <w:rsid w:val="005103A5"/>
    <w:rsid w:val="00515585"/>
    <w:rsid w:val="0053073A"/>
    <w:rsid w:val="0053340D"/>
    <w:rsid w:val="0054287C"/>
    <w:rsid w:val="005608E9"/>
    <w:rsid w:val="00570850"/>
    <w:rsid w:val="00571F54"/>
    <w:rsid w:val="0058537B"/>
    <w:rsid w:val="00593DFC"/>
    <w:rsid w:val="005960B9"/>
    <w:rsid w:val="005A6156"/>
    <w:rsid w:val="005C07BB"/>
    <w:rsid w:val="005D16FE"/>
    <w:rsid w:val="005D73B6"/>
    <w:rsid w:val="005E397E"/>
    <w:rsid w:val="00605C1B"/>
    <w:rsid w:val="00613D6E"/>
    <w:rsid w:val="0061453A"/>
    <w:rsid w:val="006172F7"/>
    <w:rsid w:val="0062462A"/>
    <w:rsid w:val="00626B02"/>
    <w:rsid w:val="0062773D"/>
    <w:rsid w:val="00627ADA"/>
    <w:rsid w:val="006318BD"/>
    <w:rsid w:val="00633941"/>
    <w:rsid w:val="0065542A"/>
    <w:rsid w:val="0066143C"/>
    <w:rsid w:val="00674E6B"/>
    <w:rsid w:val="006A7709"/>
    <w:rsid w:val="006A7A92"/>
    <w:rsid w:val="006B5BA1"/>
    <w:rsid w:val="006F0D68"/>
    <w:rsid w:val="00704298"/>
    <w:rsid w:val="00713126"/>
    <w:rsid w:val="007174D2"/>
    <w:rsid w:val="00760A86"/>
    <w:rsid w:val="007616EC"/>
    <w:rsid w:val="00761768"/>
    <w:rsid w:val="007755BC"/>
    <w:rsid w:val="00782B85"/>
    <w:rsid w:val="0078371A"/>
    <w:rsid w:val="007A0937"/>
    <w:rsid w:val="007A3E84"/>
    <w:rsid w:val="007A4563"/>
    <w:rsid w:val="007B64F1"/>
    <w:rsid w:val="007B724C"/>
    <w:rsid w:val="007B7258"/>
    <w:rsid w:val="007C058F"/>
    <w:rsid w:val="007D5745"/>
    <w:rsid w:val="007E36E7"/>
    <w:rsid w:val="007F39EB"/>
    <w:rsid w:val="00820F53"/>
    <w:rsid w:val="00821B88"/>
    <w:rsid w:val="00831064"/>
    <w:rsid w:val="00843F51"/>
    <w:rsid w:val="00846D0C"/>
    <w:rsid w:val="0085101E"/>
    <w:rsid w:val="00853BB9"/>
    <w:rsid w:val="008541A2"/>
    <w:rsid w:val="00862D15"/>
    <w:rsid w:val="00872270"/>
    <w:rsid w:val="00880D00"/>
    <w:rsid w:val="00880DFA"/>
    <w:rsid w:val="008B0160"/>
    <w:rsid w:val="008C58FA"/>
    <w:rsid w:val="008C6340"/>
    <w:rsid w:val="00924755"/>
    <w:rsid w:val="009430A1"/>
    <w:rsid w:val="00950EE6"/>
    <w:rsid w:val="00964B5F"/>
    <w:rsid w:val="0096620B"/>
    <w:rsid w:val="00975A87"/>
    <w:rsid w:val="009903B0"/>
    <w:rsid w:val="00997748"/>
    <w:rsid w:val="009A5C1E"/>
    <w:rsid w:val="009B10D0"/>
    <w:rsid w:val="009B6E54"/>
    <w:rsid w:val="009C77B8"/>
    <w:rsid w:val="009D02E3"/>
    <w:rsid w:val="009D65B8"/>
    <w:rsid w:val="009E4F05"/>
    <w:rsid w:val="009F53B4"/>
    <w:rsid w:val="00A219F0"/>
    <w:rsid w:val="00A31AD1"/>
    <w:rsid w:val="00A50665"/>
    <w:rsid w:val="00A5103A"/>
    <w:rsid w:val="00A56D84"/>
    <w:rsid w:val="00A60A95"/>
    <w:rsid w:val="00A767F9"/>
    <w:rsid w:val="00A807F1"/>
    <w:rsid w:val="00A85D6D"/>
    <w:rsid w:val="00A96BA5"/>
    <w:rsid w:val="00AA0D56"/>
    <w:rsid w:val="00AA4E9F"/>
    <w:rsid w:val="00AB0B77"/>
    <w:rsid w:val="00AC514C"/>
    <w:rsid w:val="00AD12A8"/>
    <w:rsid w:val="00AD36AC"/>
    <w:rsid w:val="00AD4A74"/>
    <w:rsid w:val="00AF28F2"/>
    <w:rsid w:val="00B01615"/>
    <w:rsid w:val="00B10699"/>
    <w:rsid w:val="00B12E31"/>
    <w:rsid w:val="00B1650F"/>
    <w:rsid w:val="00B41A1D"/>
    <w:rsid w:val="00B43C9A"/>
    <w:rsid w:val="00B52955"/>
    <w:rsid w:val="00B64111"/>
    <w:rsid w:val="00B72A14"/>
    <w:rsid w:val="00B750F8"/>
    <w:rsid w:val="00B817E8"/>
    <w:rsid w:val="00B86A8A"/>
    <w:rsid w:val="00B87FE6"/>
    <w:rsid w:val="00BB062E"/>
    <w:rsid w:val="00BB2919"/>
    <w:rsid w:val="00BB6650"/>
    <w:rsid w:val="00BC2A82"/>
    <w:rsid w:val="00BD3627"/>
    <w:rsid w:val="00BD77D5"/>
    <w:rsid w:val="00BE2177"/>
    <w:rsid w:val="00BE241D"/>
    <w:rsid w:val="00BF6E1F"/>
    <w:rsid w:val="00C1073E"/>
    <w:rsid w:val="00C139DC"/>
    <w:rsid w:val="00C17253"/>
    <w:rsid w:val="00C17FCB"/>
    <w:rsid w:val="00C21E68"/>
    <w:rsid w:val="00C24FB7"/>
    <w:rsid w:val="00C43E57"/>
    <w:rsid w:val="00C441CA"/>
    <w:rsid w:val="00C45092"/>
    <w:rsid w:val="00C60929"/>
    <w:rsid w:val="00C812FF"/>
    <w:rsid w:val="00C96436"/>
    <w:rsid w:val="00CA54AE"/>
    <w:rsid w:val="00CB2674"/>
    <w:rsid w:val="00CB2F54"/>
    <w:rsid w:val="00CB472B"/>
    <w:rsid w:val="00CC335C"/>
    <w:rsid w:val="00CD0EAA"/>
    <w:rsid w:val="00CD1DE4"/>
    <w:rsid w:val="00CD1FD3"/>
    <w:rsid w:val="00CE115F"/>
    <w:rsid w:val="00CE187A"/>
    <w:rsid w:val="00CE6BA4"/>
    <w:rsid w:val="00CF353A"/>
    <w:rsid w:val="00D074D2"/>
    <w:rsid w:val="00D22019"/>
    <w:rsid w:val="00D40BF1"/>
    <w:rsid w:val="00D40EDF"/>
    <w:rsid w:val="00D5018C"/>
    <w:rsid w:val="00D51E8E"/>
    <w:rsid w:val="00D56EFE"/>
    <w:rsid w:val="00D57BA6"/>
    <w:rsid w:val="00D605AD"/>
    <w:rsid w:val="00D75CF5"/>
    <w:rsid w:val="00D82B4F"/>
    <w:rsid w:val="00D92046"/>
    <w:rsid w:val="00D93C55"/>
    <w:rsid w:val="00DB636C"/>
    <w:rsid w:val="00DD18BC"/>
    <w:rsid w:val="00DD1D18"/>
    <w:rsid w:val="00DD1E4D"/>
    <w:rsid w:val="00DE7780"/>
    <w:rsid w:val="00E032B6"/>
    <w:rsid w:val="00E0789E"/>
    <w:rsid w:val="00E14A97"/>
    <w:rsid w:val="00E1501A"/>
    <w:rsid w:val="00E20F1B"/>
    <w:rsid w:val="00E24FCF"/>
    <w:rsid w:val="00E31156"/>
    <w:rsid w:val="00E31A25"/>
    <w:rsid w:val="00E35F42"/>
    <w:rsid w:val="00E401F4"/>
    <w:rsid w:val="00E40D13"/>
    <w:rsid w:val="00E6304E"/>
    <w:rsid w:val="00E77339"/>
    <w:rsid w:val="00E9640E"/>
    <w:rsid w:val="00E96B09"/>
    <w:rsid w:val="00EA1C8E"/>
    <w:rsid w:val="00EA4DEE"/>
    <w:rsid w:val="00EB24E3"/>
    <w:rsid w:val="00EB5492"/>
    <w:rsid w:val="00EC211B"/>
    <w:rsid w:val="00EC52C4"/>
    <w:rsid w:val="00ED76D5"/>
    <w:rsid w:val="00EE1EF7"/>
    <w:rsid w:val="00EE39A6"/>
    <w:rsid w:val="00EE6BBF"/>
    <w:rsid w:val="00EF2668"/>
    <w:rsid w:val="00EF7793"/>
    <w:rsid w:val="00F00533"/>
    <w:rsid w:val="00F03E41"/>
    <w:rsid w:val="00F24659"/>
    <w:rsid w:val="00F277CB"/>
    <w:rsid w:val="00F34ECE"/>
    <w:rsid w:val="00F47FE3"/>
    <w:rsid w:val="00F504FB"/>
    <w:rsid w:val="00F525C1"/>
    <w:rsid w:val="00F54B48"/>
    <w:rsid w:val="00F6068A"/>
    <w:rsid w:val="00F66D47"/>
    <w:rsid w:val="00F672BD"/>
    <w:rsid w:val="00F75286"/>
    <w:rsid w:val="00F837B7"/>
    <w:rsid w:val="00F90759"/>
    <w:rsid w:val="00F90EAF"/>
    <w:rsid w:val="00F94F9F"/>
    <w:rsid w:val="00FA02C2"/>
    <w:rsid w:val="00FA24DF"/>
    <w:rsid w:val="00FB100D"/>
    <w:rsid w:val="00FD166B"/>
    <w:rsid w:val="00FE32E6"/>
    <w:rsid w:val="0927479F"/>
    <w:rsid w:val="0BD3E397"/>
    <w:rsid w:val="0BE56F02"/>
    <w:rsid w:val="1545E8C4"/>
    <w:rsid w:val="20E5C963"/>
    <w:rsid w:val="24FA0958"/>
    <w:rsid w:val="2E08EC6A"/>
    <w:rsid w:val="314B8043"/>
    <w:rsid w:val="347063D8"/>
    <w:rsid w:val="360305FE"/>
    <w:rsid w:val="373501B8"/>
    <w:rsid w:val="3B53932E"/>
    <w:rsid w:val="427E529C"/>
    <w:rsid w:val="42954E64"/>
    <w:rsid w:val="43036A5B"/>
    <w:rsid w:val="44F7F9F3"/>
    <w:rsid w:val="45CD564B"/>
    <w:rsid w:val="46249A9A"/>
    <w:rsid w:val="483E87EC"/>
    <w:rsid w:val="513E14EB"/>
    <w:rsid w:val="51930CE3"/>
    <w:rsid w:val="5647AAA2"/>
    <w:rsid w:val="582FFAE7"/>
    <w:rsid w:val="5AA0CBEF"/>
    <w:rsid w:val="5BC5406B"/>
    <w:rsid w:val="67F45E55"/>
    <w:rsid w:val="6BE3A8D4"/>
    <w:rsid w:val="6CB68314"/>
    <w:rsid w:val="6E1169DD"/>
    <w:rsid w:val="6E7A21BF"/>
    <w:rsid w:val="6EFCC47E"/>
    <w:rsid w:val="7236FFB7"/>
    <w:rsid w:val="767AAB3A"/>
    <w:rsid w:val="7C36C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ABE"/>
  <w15:chartTrackingRefBased/>
  <w15:docId w15:val="{336208AD-C047-47AE-B903-25030F0005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287C"/>
    <w:pPr>
      <w:ind w:left="720"/>
      <w:contextualSpacing/>
    </w:pPr>
  </w:style>
  <w:style w:type="paragraph" w:styleId="NoSpacing">
    <w:name w:val="No Spacing"/>
    <w:uiPriority w:val="1"/>
    <w:qFormat/>
    <w:rsid w:val="00055185"/>
    <w:pPr>
      <w:spacing w:after="0" w:line="240" w:lineRule="auto"/>
    </w:pPr>
    <w:rPr>
      <w:rFonts w:ascii="Times New Roman" w:hAnsi="Times New Roman" w:eastAsia="Times New Roman" w:cs="Times New Roman"/>
      <w:sz w:val="24"/>
      <w:szCs w:val="24"/>
    </w:rPr>
  </w:style>
  <w:style w:type="paragraph" w:styleId="TableParagraph" w:customStyle="1">
    <w:name w:val="Table Paragraph"/>
    <w:basedOn w:val="Normal"/>
    <w:uiPriority w:val="1"/>
    <w:qFormat/>
    <w:rsid w:val="00F672BD"/>
    <w:pPr>
      <w:widowControl w:val="0"/>
      <w:autoSpaceDE w:val="0"/>
      <w:autoSpaceDN w:val="0"/>
      <w:spacing w:after="0" w:line="240" w:lineRule="auto"/>
    </w:pPr>
    <w:rPr>
      <w:rFonts w:ascii="Calibri" w:hAnsi="Calibri" w:eastAsia="Calibri" w:cs="Calibri"/>
    </w:rPr>
  </w:style>
  <w:style w:type="table" w:styleId="TableGrid">
    <w:name w:val="Table Grid"/>
    <w:basedOn w:val="TableNormal"/>
    <w:uiPriority w:val="39"/>
    <w:rsid w:val="006277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D18BC"/>
  </w:style>
  <w:style w:type="character" w:styleId="eop" w:customStyle="1">
    <w:name w:val="eop"/>
    <w:basedOn w:val="DefaultParagraphFont"/>
    <w:rsid w:val="00DD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4303">
      <w:bodyDiv w:val="1"/>
      <w:marLeft w:val="0"/>
      <w:marRight w:val="0"/>
      <w:marTop w:val="0"/>
      <w:marBottom w:val="0"/>
      <w:divBdr>
        <w:top w:val="none" w:sz="0" w:space="0" w:color="auto"/>
        <w:left w:val="none" w:sz="0" w:space="0" w:color="auto"/>
        <w:bottom w:val="none" w:sz="0" w:space="0" w:color="auto"/>
        <w:right w:val="none" w:sz="0" w:space="0" w:color="auto"/>
      </w:divBdr>
    </w:div>
    <w:div w:id="247232062">
      <w:bodyDiv w:val="1"/>
      <w:marLeft w:val="0"/>
      <w:marRight w:val="0"/>
      <w:marTop w:val="0"/>
      <w:marBottom w:val="0"/>
      <w:divBdr>
        <w:top w:val="none" w:sz="0" w:space="0" w:color="auto"/>
        <w:left w:val="none" w:sz="0" w:space="0" w:color="auto"/>
        <w:bottom w:val="none" w:sz="0" w:space="0" w:color="auto"/>
        <w:right w:val="none" w:sz="0" w:space="0" w:color="auto"/>
      </w:divBdr>
      <w:divsChild>
        <w:div w:id="183060740">
          <w:marLeft w:val="0"/>
          <w:marRight w:val="0"/>
          <w:marTop w:val="0"/>
          <w:marBottom w:val="0"/>
          <w:divBdr>
            <w:top w:val="none" w:sz="0" w:space="0" w:color="auto"/>
            <w:left w:val="none" w:sz="0" w:space="0" w:color="auto"/>
            <w:bottom w:val="none" w:sz="0" w:space="0" w:color="auto"/>
            <w:right w:val="none" w:sz="0" w:space="0" w:color="auto"/>
          </w:divBdr>
        </w:div>
        <w:div w:id="481776371">
          <w:marLeft w:val="0"/>
          <w:marRight w:val="0"/>
          <w:marTop w:val="0"/>
          <w:marBottom w:val="0"/>
          <w:divBdr>
            <w:top w:val="none" w:sz="0" w:space="0" w:color="auto"/>
            <w:left w:val="none" w:sz="0" w:space="0" w:color="auto"/>
            <w:bottom w:val="none" w:sz="0" w:space="0" w:color="auto"/>
            <w:right w:val="none" w:sz="0" w:space="0" w:color="auto"/>
          </w:divBdr>
        </w:div>
        <w:div w:id="1270551029">
          <w:marLeft w:val="0"/>
          <w:marRight w:val="0"/>
          <w:marTop w:val="0"/>
          <w:marBottom w:val="0"/>
          <w:divBdr>
            <w:top w:val="none" w:sz="0" w:space="0" w:color="auto"/>
            <w:left w:val="none" w:sz="0" w:space="0" w:color="auto"/>
            <w:bottom w:val="none" w:sz="0" w:space="0" w:color="auto"/>
            <w:right w:val="none" w:sz="0" w:space="0" w:color="auto"/>
          </w:divBdr>
        </w:div>
        <w:div w:id="1580796561">
          <w:marLeft w:val="0"/>
          <w:marRight w:val="0"/>
          <w:marTop w:val="0"/>
          <w:marBottom w:val="0"/>
          <w:divBdr>
            <w:top w:val="none" w:sz="0" w:space="0" w:color="auto"/>
            <w:left w:val="none" w:sz="0" w:space="0" w:color="auto"/>
            <w:bottom w:val="none" w:sz="0" w:space="0" w:color="auto"/>
            <w:right w:val="none" w:sz="0" w:space="0" w:color="auto"/>
          </w:divBdr>
        </w:div>
        <w:div w:id="1729919408">
          <w:marLeft w:val="0"/>
          <w:marRight w:val="0"/>
          <w:marTop w:val="0"/>
          <w:marBottom w:val="0"/>
          <w:divBdr>
            <w:top w:val="none" w:sz="0" w:space="0" w:color="auto"/>
            <w:left w:val="none" w:sz="0" w:space="0" w:color="auto"/>
            <w:bottom w:val="none" w:sz="0" w:space="0" w:color="auto"/>
            <w:right w:val="none" w:sz="0" w:space="0" w:color="auto"/>
          </w:divBdr>
        </w:div>
        <w:div w:id="1967735310">
          <w:marLeft w:val="0"/>
          <w:marRight w:val="0"/>
          <w:marTop w:val="0"/>
          <w:marBottom w:val="0"/>
          <w:divBdr>
            <w:top w:val="none" w:sz="0" w:space="0" w:color="auto"/>
            <w:left w:val="none" w:sz="0" w:space="0" w:color="auto"/>
            <w:bottom w:val="none" w:sz="0" w:space="0" w:color="auto"/>
            <w:right w:val="none" w:sz="0" w:space="0" w:color="auto"/>
          </w:divBdr>
        </w:div>
      </w:divsChild>
    </w:div>
    <w:div w:id="310137918">
      <w:bodyDiv w:val="1"/>
      <w:marLeft w:val="0"/>
      <w:marRight w:val="0"/>
      <w:marTop w:val="0"/>
      <w:marBottom w:val="0"/>
      <w:divBdr>
        <w:top w:val="none" w:sz="0" w:space="0" w:color="auto"/>
        <w:left w:val="none" w:sz="0" w:space="0" w:color="auto"/>
        <w:bottom w:val="none" w:sz="0" w:space="0" w:color="auto"/>
        <w:right w:val="none" w:sz="0" w:space="0" w:color="auto"/>
      </w:divBdr>
      <w:divsChild>
        <w:div w:id="360057987">
          <w:marLeft w:val="0"/>
          <w:marRight w:val="0"/>
          <w:marTop w:val="0"/>
          <w:marBottom w:val="0"/>
          <w:divBdr>
            <w:top w:val="none" w:sz="0" w:space="0" w:color="auto"/>
            <w:left w:val="none" w:sz="0" w:space="0" w:color="auto"/>
            <w:bottom w:val="none" w:sz="0" w:space="0" w:color="auto"/>
            <w:right w:val="none" w:sz="0" w:space="0" w:color="auto"/>
          </w:divBdr>
        </w:div>
        <w:div w:id="783352381">
          <w:marLeft w:val="0"/>
          <w:marRight w:val="0"/>
          <w:marTop w:val="0"/>
          <w:marBottom w:val="0"/>
          <w:divBdr>
            <w:top w:val="none" w:sz="0" w:space="0" w:color="auto"/>
            <w:left w:val="none" w:sz="0" w:space="0" w:color="auto"/>
            <w:bottom w:val="none" w:sz="0" w:space="0" w:color="auto"/>
            <w:right w:val="none" w:sz="0" w:space="0" w:color="auto"/>
          </w:divBdr>
        </w:div>
        <w:div w:id="856314453">
          <w:marLeft w:val="0"/>
          <w:marRight w:val="0"/>
          <w:marTop w:val="0"/>
          <w:marBottom w:val="0"/>
          <w:divBdr>
            <w:top w:val="none" w:sz="0" w:space="0" w:color="auto"/>
            <w:left w:val="none" w:sz="0" w:space="0" w:color="auto"/>
            <w:bottom w:val="none" w:sz="0" w:space="0" w:color="auto"/>
            <w:right w:val="none" w:sz="0" w:space="0" w:color="auto"/>
          </w:divBdr>
        </w:div>
        <w:div w:id="1752579670">
          <w:marLeft w:val="0"/>
          <w:marRight w:val="0"/>
          <w:marTop w:val="0"/>
          <w:marBottom w:val="0"/>
          <w:divBdr>
            <w:top w:val="none" w:sz="0" w:space="0" w:color="auto"/>
            <w:left w:val="none" w:sz="0" w:space="0" w:color="auto"/>
            <w:bottom w:val="none" w:sz="0" w:space="0" w:color="auto"/>
            <w:right w:val="none" w:sz="0" w:space="0" w:color="auto"/>
          </w:divBdr>
        </w:div>
        <w:div w:id="1780442956">
          <w:marLeft w:val="0"/>
          <w:marRight w:val="0"/>
          <w:marTop w:val="0"/>
          <w:marBottom w:val="0"/>
          <w:divBdr>
            <w:top w:val="none" w:sz="0" w:space="0" w:color="auto"/>
            <w:left w:val="none" w:sz="0" w:space="0" w:color="auto"/>
            <w:bottom w:val="none" w:sz="0" w:space="0" w:color="auto"/>
            <w:right w:val="none" w:sz="0" w:space="0" w:color="auto"/>
          </w:divBdr>
        </w:div>
        <w:div w:id="2080395501">
          <w:marLeft w:val="0"/>
          <w:marRight w:val="0"/>
          <w:marTop w:val="0"/>
          <w:marBottom w:val="0"/>
          <w:divBdr>
            <w:top w:val="none" w:sz="0" w:space="0" w:color="auto"/>
            <w:left w:val="none" w:sz="0" w:space="0" w:color="auto"/>
            <w:bottom w:val="none" w:sz="0" w:space="0" w:color="auto"/>
            <w:right w:val="none" w:sz="0" w:space="0" w:color="auto"/>
          </w:divBdr>
        </w:div>
      </w:divsChild>
    </w:div>
    <w:div w:id="376586128">
      <w:bodyDiv w:val="1"/>
      <w:marLeft w:val="0"/>
      <w:marRight w:val="0"/>
      <w:marTop w:val="0"/>
      <w:marBottom w:val="0"/>
      <w:divBdr>
        <w:top w:val="none" w:sz="0" w:space="0" w:color="auto"/>
        <w:left w:val="none" w:sz="0" w:space="0" w:color="auto"/>
        <w:bottom w:val="none" w:sz="0" w:space="0" w:color="auto"/>
        <w:right w:val="none" w:sz="0" w:space="0" w:color="auto"/>
      </w:divBdr>
    </w:div>
    <w:div w:id="427114924">
      <w:bodyDiv w:val="1"/>
      <w:marLeft w:val="0"/>
      <w:marRight w:val="0"/>
      <w:marTop w:val="0"/>
      <w:marBottom w:val="0"/>
      <w:divBdr>
        <w:top w:val="none" w:sz="0" w:space="0" w:color="auto"/>
        <w:left w:val="none" w:sz="0" w:space="0" w:color="auto"/>
        <w:bottom w:val="none" w:sz="0" w:space="0" w:color="auto"/>
        <w:right w:val="none" w:sz="0" w:space="0" w:color="auto"/>
      </w:divBdr>
      <w:divsChild>
        <w:div w:id="242104233">
          <w:marLeft w:val="0"/>
          <w:marRight w:val="0"/>
          <w:marTop w:val="0"/>
          <w:marBottom w:val="0"/>
          <w:divBdr>
            <w:top w:val="none" w:sz="0" w:space="0" w:color="auto"/>
            <w:left w:val="none" w:sz="0" w:space="0" w:color="auto"/>
            <w:bottom w:val="none" w:sz="0" w:space="0" w:color="auto"/>
            <w:right w:val="none" w:sz="0" w:space="0" w:color="auto"/>
          </w:divBdr>
        </w:div>
        <w:div w:id="281810889">
          <w:marLeft w:val="0"/>
          <w:marRight w:val="0"/>
          <w:marTop w:val="0"/>
          <w:marBottom w:val="0"/>
          <w:divBdr>
            <w:top w:val="none" w:sz="0" w:space="0" w:color="auto"/>
            <w:left w:val="none" w:sz="0" w:space="0" w:color="auto"/>
            <w:bottom w:val="none" w:sz="0" w:space="0" w:color="auto"/>
            <w:right w:val="none" w:sz="0" w:space="0" w:color="auto"/>
          </w:divBdr>
        </w:div>
        <w:div w:id="557059574">
          <w:marLeft w:val="0"/>
          <w:marRight w:val="0"/>
          <w:marTop w:val="0"/>
          <w:marBottom w:val="0"/>
          <w:divBdr>
            <w:top w:val="none" w:sz="0" w:space="0" w:color="auto"/>
            <w:left w:val="none" w:sz="0" w:space="0" w:color="auto"/>
            <w:bottom w:val="none" w:sz="0" w:space="0" w:color="auto"/>
            <w:right w:val="none" w:sz="0" w:space="0" w:color="auto"/>
          </w:divBdr>
        </w:div>
        <w:div w:id="896940394">
          <w:marLeft w:val="0"/>
          <w:marRight w:val="0"/>
          <w:marTop w:val="0"/>
          <w:marBottom w:val="0"/>
          <w:divBdr>
            <w:top w:val="none" w:sz="0" w:space="0" w:color="auto"/>
            <w:left w:val="none" w:sz="0" w:space="0" w:color="auto"/>
            <w:bottom w:val="none" w:sz="0" w:space="0" w:color="auto"/>
            <w:right w:val="none" w:sz="0" w:space="0" w:color="auto"/>
          </w:divBdr>
        </w:div>
        <w:div w:id="1501116751">
          <w:marLeft w:val="0"/>
          <w:marRight w:val="0"/>
          <w:marTop w:val="0"/>
          <w:marBottom w:val="0"/>
          <w:divBdr>
            <w:top w:val="none" w:sz="0" w:space="0" w:color="auto"/>
            <w:left w:val="none" w:sz="0" w:space="0" w:color="auto"/>
            <w:bottom w:val="none" w:sz="0" w:space="0" w:color="auto"/>
            <w:right w:val="none" w:sz="0" w:space="0" w:color="auto"/>
          </w:divBdr>
        </w:div>
        <w:div w:id="1576477659">
          <w:marLeft w:val="0"/>
          <w:marRight w:val="0"/>
          <w:marTop w:val="0"/>
          <w:marBottom w:val="0"/>
          <w:divBdr>
            <w:top w:val="none" w:sz="0" w:space="0" w:color="auto"/>
            <w:left w:val="none" w:sz="0" w:space="0" w:color="auto"/>
            <w:bottom w:val="none" w:sz="0" w:space="0" w:color="auto"/>
            <w:right w:val="none" w:sz="0" w:space="0" w:color="auto"/>
          </w:divBdr>
        </w:div>
      </w:divsChild>
    </w:div>
    <w:div w:id="646324710">
      <w:bodyDiv w:val="1"/>
      <w:marLeft w:val="0"/>
      <w:marRight w:val="0"/>
      <w:marTop w:val="0"/>
      <w:marBottom w:val="0"/>
      <w:divBdr>
        <w:top w:val="none" w:sz="0" w:space="0" w:color="auto"/>
        <w:left w:val="none" w:sz="0" w:space="0" w:color="auto"/>
        <w:bottom w:val="none" w:sz="0" w:space="0" w:color="auto"/>
        <w:right w:val="none" w:sz="0" w:space="0" w:color="auto"/>
      </w:divBdr>
      <w:divsChild>
        <w:div w:id="1451316368">
          <w:marLeft w:val="0"/>
          <w:marRight w:val="0"/>
          <w:marTop w:val="0"/>
          <w:marBottom w:val="0"/>
          <w:divBdr>
            <w:top w:val="none" w:sz="0" w:space="0" w:color="auto"/>
            <w:left w:val="none" w:sz="0" w:space="0" w:color="auto"/>
            <w:bottom w:val="none" w:sz="0" w:space="0" w:color="auto"/>
            <w:right w:val="none" w:sz="0" w:space="0" w:color="auto"/>
          </w:divBdr>
        </w:div>
        <w:div w:id="1707027174">
          <w:marLeft w:val="0"/>
          <w:marRight w:val="0"/>
          <w:marTop w:val="0"/>
          <w:marBottom w:val="0"/>
          <w:divBdr>
            <w:top w:val="none" w:sz="0" w:space="0" w:color="auto"/>
            <w:left w:val="none" w:sz="0" w:space="0" w:color="auto"/>
            <w:bottom w:val="none" w:sz="0" w:space="0" w:color="auto"/>
            <w:right w:val="none" w:sz="0" w:space="0" w:color="auto"/>
          </w:divBdr>
        </w:div>
      </w:divsChild>
    </w:div>
    <w:div w:id="695543950">
      <w:bodyDiv w:val="1"/>
      <w:marLeft w:val="0"/>
      <w:marRight w:val="0"/>
      <w:marTop w:val="0"/>
      <w:marBottom w:val="0"/>
      <w:divBdr>
        <w:top w:val="none" w:sz="0" w:space="0" w:color="auto"/>
        <w:left w:val="none" w:sz="0" w:space="0" w:color="auto"/>
        <w:bottom w:val="none" w:sz="0" w:space="0" w:color="auto"/>
        <w:right w:val="none" w:sz="0" w:space="0" w:color="auto"/>
      </w:divBdr>
      <w:divsChild>
        <w:div w:id="506821632">
          <w:marLeft w:val="0"/>
          <w:marRight w:val="0"/>
          <w:marTop w:val="0"/>
          <w:marBottom w:val="0"/>
          <w:divBdr>
            <w:top w:val="none" w:sz="0" w:space="0" w:color="auto"/>
            <w:left w:val="none" w:sz="0" w:space="0" w:color="auto"/>
            <w:bottom w:val="none" w:sz="0" w:space="0" w:color="auto"/>
            <w:right w:val="none" w:sz="0" w:space="0" w:color="auto"/>
          </w:divBdr>
        </w:div>
        <w:div w:id="787818926">
          <w:marLeft w:val="0"/>
          <w:marRight w:val="0"/>
          <w:marTop w:val="0"/>
          <w:marBottom w:val="0"/>
          <w:divBdr>
            <w:top w:val="none" w:sz="0" w:space="0" w:color="auto"/>
            <w:left w:val="none" w:sz="0" w:space="0" w:color="auto"/>
            <w:bottom w:val="none" w:sz="0" w:space="0" w:color="auto"/>
            <w:right w:val="none" w:sz="0" w:space="0" w:color="auto"/>
          </w:divBdr>
        </w:div>
      </w:divsChild>
    </w:div>
    <w:div w:id="770321537">
      <w:bodyDiv w:val="1"/>
      <w:marLeft w:val="0"/>
      <w:marRight w:val="0"/>
      <w:marTop w:val="0"/>
      <w:marBottom w:val="0"/>
      <w:divBdr>
        <w:top w:val="none" w:sz="0" w:space="0" w:color="auto"/>
        <w:left w:val="none" w:sz="0" w:space="0" w:color="auto"/>
        <w:bottom w:val="none" w:sz="0" w:space="0" w:color="auto"/>
        <w:right w:val="none" w:sz="0" w:space="0" w:color="auto"/>
      </w:divBdr>
      <w:divsChild>
        <w:div w:id="196237767">
          <w:marLeft w:val="0"/>
          <w:marRight w:val="0"/>
          <w:marTop w:val="0"/>
          <w:marBottom w:val="0"/>
          <w:divBdr>
            <w:top w:val="none" w:sz="0" w:space="0" w:color="auto"/>
            <w:left w:val="none" w:sz="0" w:space="0" w:color="auto"/>
            <w:bottom w:val="none" w:sz="0" w:space="0" w:color="auto"/>
            <w:right w:val="none" w:sz="0" w:space="0" w:color="auto"/>
          </w:divBdr>
        </w:div>
        <w:div w:id="252402729">
          <w:marLeft w:val="0"/>
          <w:marRight w:val="0"/>
          <w:marTop w:val="0"/>
          <w:marBottom w:val="0"/>
          <w:divBdr>
            <w:top w:val="none" w:sz="0" w:space="0" w:color="auto"/>
            <w:left w:val="none" w:sz="0" w:space="0" w:color="auto"/>
            <w:bottom w:val="none" w:sz="0" w:space="0" w:color="auto"/>
            <w:right w:val="none" w:sz="0" w:space="0" w:color="auto"/>
          </w:divBdr>
        </w:div>
        <w:div w:id="389350270">
          <w:marLeft w:val="0"/>
          <w:marRight w:val="0"/>
          <w:marTop w:val="0"/>
          <w:marBottom w:val="0"/>
          <w:divBdr>
            <w:top w:val="none" w:sz="0" w:space="0" w:color="auto"/>
            <w:left w:val="none" w:sz="0" w:space="0" w:color="auto"/>
            <w:bottom w:val="none" w:sz="0" w:space="0" w:color="auto"/>
            <w:right w:val="none" w:sz="0" w:space="0" w:color="auto"/>
          </w:divBdr>
        </w:div>
        <w:div w:id="421799880">
          <w:marLeft w:val="0"/>
          <w:marRight w:val="0"/>
          <w:marTop w:val="0"/>
          <w:marBottom w:val="0"/>
          <w:divBdr>
            <w:top w:val="none" w:sz="0" w:space="0" w:color="auto"/>
            <w:left w:val="none" w:sz="0" w:space="0" w:color="auto"/>
            <w:bottom w:val="none" w:sz="0" w:space="0" w:color="auto"/>
            <w:right w:val="none" w:sz="0" w:space="0" w:color="auto"/>
          </w:divBdr>
        </w:div>
        <w:div w:id="964391511">
          <w:marLeft w:val="0"/>
          <w:marRight w:val="0"/>
          <w:marTop w:val="0"/>
          <w:marBottom w:val="0"/>
          <w:divBdr>
            <w:top w:val="none" w:sz="0" w:space="0" w:color="auto"/>
            <w:left w:val="none" w:sz="0" w:space="0" w:color="auto"/>
            <w:bottom w:val="none" w:sz="0" w:space="0" w:color="auto"/>
            <w:right w:val="none" w:sz="0" w:space="0" w:color="auto"/>
          </w:divBdr>
        </w:div>
        <w:div w:id="1151602389">
          <w:marLeft w:val="0"/>
          <w:marRight w:val="0"/>
          <w:marTop w:val="0"/>
          <w:marBottom w:val="0"/>
          <w:divBdr>
            <w:top w:val="none" w:sz="0" w:space="0" w:color="auto"/>
            <w:left w:val="none" w:sz="0" w:space="0" w:color="auto"/>
            <w:bottom w:val="none" w:sz="0" w:space="0" w:color="auto"/>
            <w:right w:val="none" w:sz="0" w:space="0" w:color="auto"/>
          </w:divBdr>
        </w:div>
      </w:divsChild>
    </w:div>
    <w:div w:id="869103466">
      <w:bodyDiv w:val="1"/>
      <w:marLeft w:val="0"/>
      <w:marRight w:val="0"/>
      <w:marTop w:val="0"/>
      <w:marBottom w:val="0"/>
      <w:divBdr>
        <w:top w:val="none" w:sz="0" w:space="0" w:color="auto"/>
        <w:left w:val="none" w:sz="0" w:space="0" w:color="auto"/>
        <w:bottom w:val="none" w:sz="0" w:space="0" w:color="auto"/>
        <w:right w:val="none" w:sz="0" w:space="0" w:color="auto"/>
      </w:divBdr>
    </w:div>
    <w:div w:id="873420372">
      <w:bodyDiv w:val="1"/>
      <w:marLeft w:val="0"/>
      <w:marRight w:val="0"/>
      <w:marTop w:val="0"/>
      <w:marBottom w:val="0"/>
      <w:divBdr>
        <w:top w:val="none" w:sz="0" w:space="0" w:color="auto"/>
        <w:left w:val="none" w:sz="0" w:space="0" w:color="auto"/>
        <w:bottom w:val="none" w:sz="0" w:space="0" w:color="auto"/>
        <w:right w:val="none" w:sz="0" w:space="0" w:color="auto"/>
      </w:divBdr>
    </w:div>
    <w:div w:id="931359914">
      <w:bodyDiv w:val="1"/>
      <w:marLeft w:val="0"/>
      <w:marRight w:val="0"/>
      <w:marTop w:val="0"/>
      <w:marBottom w:val="0"/>
      <w:divBdr>
        <w:top w:val="none" w:sz="0" w:space="0" w:color="auto"/>
        <w:left w:val="none" w:sz="0" w:space="0" w:color="auto"/>
        <w:bottom w:val="none" w:sz="0" w:space="0" w:color="auto"/>
        <w:right w:val="none" w:sz="0" w:space="0" w:color="auto"/>
      </w:divBdr>
      <w:divsChild>
        <w:div w:id="63571441">
          <w:marLeft w:val="0"/>
          <w:marRight w:val="0"/>
          <w:marTop w:val="0"/>
          <w:marBottom w:val="0"/>
          <w:divBdr>
            <w:top w:val="none" w:sz="0" w:space="0" w:color="auto"/>
            <w:left w:val="none" w:sz="0" w:space="0" w:color="auto"/>
            <w:bottom w:val="none" w:sz="0" w:space="0" w:color="auto"/>
            <w:right w:val="none" w:sz="0" w:space="0" w:color="auto"/>
          </w:divBdr>
        </w:div>
        <w:div w:id="201018196">
          <w:marLeft w:val="0"/>
          <w:marRight w:val="0"/>
          <w:marTop w:val="0"/>
          <w:marBottom w:val="0"/>
          <w:divBdr>
            <w:top w:val="none" w:sz="0" w:space="0" w:color="auto"/>
            <w:left w:val="none" w:sz="0" w:space="0" w:color="auto"/>
            <w:bottom w:val="none" w:sz="0" w:space="0" w:color="auto"/>
            <w:right w:val="none" w:sz="0" w:space="0" w:color="auto"/>
          </w:divBdr>
        </w:div>
        <w:div w:id="617493404">
          <w:marLeft w:val="0"/>
          <w:marRight w:val="0"/>
          <w:marTop w:val="0"/>
          <w:marBottom w:val="0"/>
          <w:divBdr>
            <w:top w:val="none" w:sz="0" w:space="0" w:color="auto"/>
            <w:left w:val="none" w:sz="0" w:space="0" w:color="auto"/>
            <w:bottom w:val="none" w:sz="0" w:space="0" w:color="auto"/>
            <w:right w:val="none" w:sz="0" w:space="0" w:color="auto"/>
          </w:divBdr>
        </w:div>
        <w:div w:id="637957739">
          <w:marLeft w:val="0"/>
          <w:marRight w:val="0"/>
          <w:marTop w:val="0"/>
          <w:marBottom w:val="0"/>
          <w:divBdr>
            <w:top w:val="none" w:sz="0" w:space="0" w:color="auto"/>
            <w:left w:val="none" w:sz="0" w:space="0" w:color="auto"/>
            <w:bottom w:val="none" w:sz="0" w:space="0" w:color="auto"/>
            <w:right w:val="none" w:sz="0" w:space="0" w:color="auto"/>
          </w:divBdr>
        </w:div>
        <w:div w:id="1754084440">
          <w:marLeft w:val="0"/>
          <w:marRight w:val="0"/>
          <w:marTop w:val="0"/>
          <w:marBottom w:val="0"/>
          <w:divBdr>
            <w:top w:val="none" w:sz="0" w:space="0" w:color="auto"/>
            <w:left w:val="none" w:sz="0" w:space="0" w:color="auto"/>
            <w:bottom w:val="none" w:sz="0" w:space="0" w:color="auto"/>
            <w:right w:val="none" w:sz="0" w:space="0" w:color="auto"/>
          </w:divBdr>
        </w:div>
        <w:div w:id="2088452882">
          <w:marLeft w:val="0"/>
          <w:marRight w:val="0"/>
          <w:marTop w:val="0"/>
          <w:marBottom w:val="0"/>
          <w:divBdr>
            <w:top w:val="none" w:sz="0" w:space="0" w:color="auto"/>
            <w:left w:val="none" w:sz="0" w:space="0" w:color="auto"/>
            <w:bottom w:val="none" w:sz="0" w:space="0" w:color="auto"/>
            <w:right w:val="none" w:sz="0" w:space="0" w:color="auto"/>
          </w:divBdr>
        </w:div>
      </w:divsChild>
    </w:div>
    <w:div w:id="1039352916">
      <w:bodyDiv w:val="1"/>
      <w:marLeft w:val="0"/>
      <w:marRight w:val="0"/>
      <w:marTop w:val="0"/>
      <w:marBottom w:val="0"/>
      <w:divBdr>
        <w:top w:val="none" w:sz="0" w:space="0" w:color="auto"/>
        <w:left w:val="none" w:sz="0" w:space="0" w:color="auto"/>
        <w:bottom w:val="none" w:sz="0" w:space="0" w:color="auto"/>
        <w:right w:val="none" w:sz="0" w:space="0" w:color="auto"/>
      </w:divBdr>
      <w:divsChild>
        <w:div w:id="550847217">
          <w:marLeft w:val="0"/>
          <w:marRight w:val="0"/>
          <w:marTop w:val="0"/>
          <w:marBottom w:val="0"/>
          <w:divBdr>
            <w:top w:val="none" w:sz="0" w:space="0" w:color="auto"/>
            <w:left w:val="none" w:sz="0" w:space="0" w:color="auto"/>
            <w:bottom w:val="none" w:sz="0" w:space="0" w:color="auto"/>
            <w:right w:val="none" w:sz="0" w:space="0" w:color="auto"/>
          </w:divBdr>
        </w:div>
        <w:div w:id="907808341">
          <w:marLeft w:val="0"/>
          <w:marRight w:val="0"/>
          <w:marTop w:val="0"/>
          <w:marBottom w:val="0"/>
          <w:divBdr>
            <w:top w:val="none" w:sz="0" w:space="0" w:color="auto"/>
            <w:left w:val="none" w:sz="0" w:space="0" w:color="auto"/>
            <w:bottom w:val="none" w:sz="0" w:space="0" w:color="auto"/>
            <w:right w:val="none" w:sz="0" w:space="0" w:color="auto"/>
          </w:divBdr>
        </w:div>
        <w:div w:id="1338770809">
          <w:marLeft w:val="0"/>
          <w:marRight w:val="0"/>
          <w:marTop w:val="0"/>
          <w:marBottom w:val="0"/>
          <w:divBdr>
            <w:top w:val="none" w:sz="0" w:space="0" w:color="auto"/>
            <w:left w:val="none" w:sz="0" w:space="0" w:color="auto"/>
            <w:bottom w:val="none" w:sz="0" w:space="0" w:color="auto"/>
            <w:right w:val="none" w:sz="0" w:space="0" w:color="auto"/>
          </w:divBdr>
        </w:div>
        <w:div w:id="1406226073">
          <w:marLeft w:val="0"/>
          <w:marRight w:val="0"/>
          <w:marTop w:val="0"/>
          <w:marBottom w:val="0"/>
          <w:divBdr>
            <w:top w:val="none" w:sz="0" w:space="0" w:color="auto"/>
            <w:left w:val="none" w:sz="0" w:space="0" w:color="auto"/>
            <w:bottom w:val="none" w:sz="0" w:space="0" w:color="auto"/>
            <w:right w:val="none" w:sz="0" w:space="0" w:color="auto"/>
          </w:divBdr>
        </w:div>
        <w:div w:id="1431121200">
          <w:marLeft w:val="0"/>
          <w:marRight w:val="0"/>
          <w:marTop w:val="0"/>
          <w:marBottom w:val="0"/>
          <w:divBdr>
            <w:top w:val="none" w:sz="0" w:space="0" w:color="auto"/>
            <w:left w:val="none" w:sz="0" w:space="0" w:color="auto"/>
            <w:bottom w:val="none" w:sz="0" w:space="0" w:color="auto"/>
            <w:right w:val="none" w:sz="0" w:space="0" w:color="auto"/>
          </w:divBdr>
        </w:div>
        <w:div w:id="1827089019">
          <w:marLeft w:val="0"/>
          <w:marRight w:val="0"/>
          <w:marTop w:val="0"/>
          <w:marBottom w:val="0"/>
          <w:divBdr>
            <w:top w:val="none" w:sz="0" w:space="0" w:color="auto"/>
            <w:left w:val="none" w:sz="0" w:space="0" w:color="auto"/>
            <w:bottom w:val="none" w:sz="0" w:space="0" w:color="auto"/>
            <w:right w:val="none" w:sz="0" w:space="0" w:color="auto"/>
          </w:divBdr>
        </w:div>
      </w:divsChild>
    </w:div>
    <w:div w:id="1317761852">
      <w:bodyDiv w:val="1"/>
      <w:marLeft w:val="0"/>
      <w:marRight w:val="0"/>
      <w:marTop w:val="0"/>
      <w:marBottom w:val="0"/>
      <w:divBdr>
        <w:top w:val="none" w:sz="0" w:space="0" w:color="auto"/>
        <w:left w:val="none" w:sz="0" w:space="0" w:color="auto"/>
        <w:bottom w:val="none" w:sz="0" w:space="0" w:color="auto"/>
        <w:right w:val="none" w:sz="0" w:space="0" w:color="auto"/>
      </w:divBdr>
    </w:div>
    <w:div w:id="1508248970">
      <w:bodyDiv w:val="1"/>
      <w:marLeft w:val="0"/>
      <w:marRight w:val="0"/>
      <w:marTop w:val="0"/>
      <w:marBottom w:val="0"/>
      <w:divBdr>
        <w:top w:val="none" w:sz="0" w:space="0" w:color="auto"/>
        <w:left w:val="none" w:sz="0" w:space="0" w:color="auto"/>
        <w:bottom w:val="none" w:sz="0" w:space="0" w:color="auto"/>
        <w:right w:val="none" w:sz="0" w:space="0" w:color="auto"/>
      </w:divBdr>
    </w:div>
    <w:div w:id="1543708485">
      <w:bodyDiv w:val="1"/>
      <w:marLeft w:val="0"/>
      <w:marRight w:val="0"/>
      <w:marTop w:val="0"/>
      <w:marBottom w:val="0"/>
      <w:divBdr>
        <w:top w:val="none" w:sz="0" w:space="0" w:color="auto"/>
        <w:left w:val="none" w:sz="0" w:space="0" w:color="auto"/>
        <w:bottom w:val="none" w:sz="0" w:space="0" w:color="auto"/>
        <w:right w:val="none" w:sz="0" w:space="0" w:color="auto"/>
      </w:divBdr>
      <w:divsChild>
        <w:div w:id="194538124">
          <w:marLeft w:val="0"/>
          <w:marRight w:val="0"/>
          <w:marTop w:val="0"/>
          <w:marBottom w:val="0"/>
          <w:divBdr>
            <w:top w:val="none" w:sz="0" w:space="0" w:color="auto"/>
            <w:left w:val="none" w:sz="0" w:space="0" w:color="auto"/>
            <w:bottom w:val="none" w:sz="0" w:space="0" w:color="auto"/>
            <w:right w:val="none" w:sz="0" w:space="0" w:color="auto"/>
          </w:divBdr>
        </w:div>
        <w:div w:id="377582873">
          <w:marLeft w:val="0"/>
          <w:marRight w:val="0"/>
          <w:marTop w:val="0"/>
          <w:marBottom w:val="0"/>
          <w:divBdr>
            <w:top w:val="none" w:sz="0" w:space="0" w:color="auto"/>
            <w:left w:val="none" w:sz="0" w:space="0" w:color="auto"/>
            <w:bottom w:val="none" w:sz="0" w:space="0" w:color="auto"/>
            <w:right w:val="none" w:sz="0" w:space="0" w:color="auto"/>
          </w:divBdr>
        </w:div>
      </w:divsChild>
    </w:div>
    <w:div w:id="1686248629">
      <w:bodyDiv w:val="1"/>
      <w:marLeft w:val="0"/>
      <w:marRight w:val="0"/>
      <w:marTop w:val="0"/>
      <w:marBottom w:val="0"/>
      <w:divBdr>
        <w:top w:val="none" w:sz="0" w:space="0" w:color="auto"/>
        <w:left w:val="none" w:sz="0" w:space="0" w:color="auto"/>
        <w:bottom w:val="none" w:sz="0" w:space="0" w:color="auto"/>
        <w:right w:val="none" w:sz="0" w:space="0" w:color="auto"/>
      </w:divBdr>
    </w:div>
    <w:div w:id="1990475048">
      <w:bodyDiv w:val="1"/>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 w:id="1096633953">
          <w:marLeft w:val="0"/>
          <w:marRight w:val="0"/>
          <w:marTop w:val="0"/>
          <w:marBottom w:val="0"/>
          <w:divBdr>
            <w:top w:val="none" w:sz="0" w:space="0" w:color="auto"/>
            <w:left w:val="none" w:sz="0" w:space="0" w:color="auto"/>
            <w:bottom w:val="none" w:sz="0" w:space="0" w:color="auto"/>
            <w:right w:val="none" w:sz="0" w:space="0" w:color="auto"/>
          </w:divBdr>
        </w:div>
        <w:div w:id="1301422936">
          <w:marLeft w:val="0"/>
          <w:marRight w:val="0"/>
          <w:marTop w:val="0"/>
          <w:marBottom w:val="0"/>
          <w:divBdr>
            <w:top w:val="none" w:sz="0" w:space="0" w:color="auto"/>
            <w:left w:val="none" w:sz="0" w:space="0" w:color="auto"/>
            <w:bottom w:val="none" w:sz="0" w:space="0" w:color="auto"/>
            <w:right w:val="none" w:sz="0" w:space="0" w:color="auto"/>
          </w:divBdr>
        </w:div>
        <w:div w:id="1470784901">
          <w:marLeft w:val="0"/>
          <w:marRight w:val="0"/>
          <w:marTop w:val="0"/>
          <w:marBottom w:val="0"/>
          <w:divBdr>
            <w:top w:val="none" w:sz="0" w:space="0" w:color="auto"/>
            <w:left w:val="none" w:sz="0" w:space="0" w:color="auto"/>
            <w:bottom w:val="none" w:sz="0" w:space="0" w:color="auto"/>
            <w:right w:val="none" w:sz="0" w:space="0" w:color="auto"/>
          </w:divBdr>
        </w:div>
        <w:div w:id="1765690480">
          <w:marLeft w:val="0"/>
          <w:marRight w:val="0"/>
          <w:marTop w:val="0"/>
          <w:marBottom w:val="0"/>
          <w:divBdr>
            <w:top w:val="none" w:sz="0" w:space="0" w:color="auto"/>
            <w:left w:val="none" w:sz="0" w:space="0" w:color="auto"/>
            <w:bottom w:val="none" w:sz="0" w:space="0" w:color="auto"/>
            <w:right w:val="none" w:sz="0" w:space="0" w:color="auto"/>
          </w:divBdr>
        </w:div>
        <w:div w:id="2004122151">
          <w:marLeft w:val="0"/>
          <w:marRight w:val="0"/>
          <w:marTop w:val="0"/>
          <w:marBottom w:val="0"/>
          <w:divBdr>
            <w:top w:val="none" w:sz="0" w:space="0" w:color="auto"/>
            <w:left w:val="none" w:sz="0" w:space="0" w:color="auto"/>
            <w:bottom w:val="none" w:sz="0" w:space="0" w:color="auto"/>
            <w:right w:val="none" w:sz="0" w:space="0" w:color="auto"/>
          </w:divBdr>
        </w:div>
      </w:divsChild>
    </w:div>
    <w:div w:id="2085102086">
      <w:bodyDiv w:val="1"/>
      <w:marLeft w:val="0"/>
      <w:marRight w:val="0"/>
      <w:marTop w:val="0"/>
      <w:marBottom w:val="0"/>
      <w:divBdr>
        <w:top w:val="none" w:sz="0" w:space="0" w:color="auto"/>
        <w:left w:val="none" w:sz="0" w:space="0" w:color="auto"/>
        <w:bottom w:val="none" w:sz="0" w:space="0" w:color="auto"/>
        <w:right w:val="none" w:sz="0" w:space="0" w:color="auto"/>
      </w:divBdr>
      <w:divsChild>
        <w:div w:id="413012480">
          <w:marLeft w:val="0"/>
          <w:marRight w:val="0"/>
          <w:marTop w:val="0"/>
          <w:marBottom w:val="0"/>
          <w:divBdr>
            <w:top w:val="none" w:sz="0" w:space="0" w:color="auto"/>
            <w:left w:val="none" w:sz="0" w:space="0" w:color="auto"/>
            <w:bottom w:val="none" w:sz="0" w:space="0" w:color="auto"/>
            <w:right w:val="none" w:sz="0" w:space="0" w:color="auto"/>
          </w:divBdr>
        </w:div>
        <w:div w:id="473451131">
          <w:marLeft w:val="0"/>
          <w:marRight w:val="0"/>
          <w:marTop w:val="0"/>
          <w:marBottom w:val="0"/>
          <w:divBdr>
            <w:top w:val="none" w:sz="0" w:space="0" w:color="auto"/>
            <w:left w:val="none" w:sz="0" w:space="0" w:color="auto"/>
            <w:bottom w:val="none" w:sz="0" w:space="0" w:color="auto"/>
            <w:right w:val="none" w:sz="0" w:space="0" w:color="auto"/>
          </w:divBdr>
        </w:div>
        <w:div w:id="599683068">
          <w:marLeft w:val="0"/>
          <w:marRight w:val="0"/>
          <w:marTop w:val="0"/>
          <w:marBottom w:val="0"/>
          <w:divBdr>
            <w:top w:val="none" w:sz="0" w:space="0" w:color="auto"/>
            <w:left w:val="none" w:sz="0" w:space="0" w:color="auto"/>
            <w:bottom w:val="none" w:sz="0" w:space="0" w:color="auto"/>
            <w:right w:val="none" w:sz="0" w:space="0" w:color="auto"/>
          </w:divBdr>
        </w:div>
        <w:div w:id="824051403">
          <w:marLeft w:val="0"/>
          <w:marRight w:val="0"/>
          <w:marTop w:val="0"/>
          <w:marBottom w:val="0"/>
          <w:divBdr>
            <w:top w:val="none" w:sz="0" w:space="0" w:color="auto"/>
            <w:left w:val="none" w:sz="0" w:space="0" w:color="auto"/>
            <w:bottom w:val="none" w:sz="0" w:space="0" w:color="auto"/>
            <w:right w:val="none" w:sz="0" w:space="0" w:color="auto"/>
          </w:divBdr>
        </w:div>
        <w:div w:id="975718348">
          <w:marLeft w:val="0"/>
          <w:marRight w:val="0"/>
          <w:marTop w:val="0"/>
          <w:marBottom w:val="0"/>
          <w:divBdr>
            <w:top w:val="none" w:sz="0" w:space="0" w:color="auto"/>
            <w:left w:val="none" w:sz="0" w:space="0" w:color="auto"/>
            <w:bottom w:val="none" w:sz="0" w:space="0" w:color="auto"/>
            <w:right w:val="none" w:sz="0" w:space="0" w:color="auto"/>
          </w:divBdr>
        </w:div>
        <w:div w:id="2016303821">
          <w:marLeft w:val="0"/>
          <w:marRight w:val="0"/>
          <w:marTop w:val="0"/>
          <w:marBottom w:val="0"/>
          <w:divBdr>
            <w:top w:val="none" w:sz="0" w:space="0" w:color="auto"/>
            <w:left w:val="none" w:sz="0" w:space="0" w:color="auto"/>
            <w:bottom w:val="none" w:sz="0" w:space="0" w:color="auto"/>
            <w:right w:val="none" w:sz="0" w:space="0" w:color="auto"/>
          </w:divBdr>
        </w:div>
      </w:divsChild>
    </w:div>
    <w:div w:id="21342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02FD4BFF92446A5BABD0932847AA0" ma:contentTypeVersion="22" ma:contentTypeDescription="Create a new document." ma:contentTypeScope="" ma:versionID="6a684e9c15e88ae3b104cda19b520b03">
  <xsd:schema xmlns:xsd="http://www.w3.org/2001/XMLSchema" xmlns:xs="http://www.w3.org/2001/XMLSchema" xmlns:p="http://schemas.microsoft.com/office/2006/metadata/properties" xmlns:ns2="c5885b8d-2581-4130-a4c9-c8cc2cc73fbd" xmlns:ns3="6f51264d-c1f4-4d8e-acdd-040e97673697" targetNamespace="http://schemas.microsoft.com/office/2006/metadata/properties" ma:root="true" ma:fieldsID="46b09b7289fe20ead7b4a13e5ee5a31a" ns2:_="" ns3:_="">
    <xsd:import namespace="c5885b8d-2581-4130-a4c9-c8cc2cc73fbd"/>
    <xsd:import namespace="6f51264d-c1f4-4d8e-acdd-040e97673697"/>
    <xsd:element name="properties">
      <xsd:complexType>
        <xsd:sequence>
          <xsd:element name="documentManagement">
            <xsd:complexType>
              <xsd:all>
                <xsd:element ref="ns2:ff5757b8af9b48d2b74dfc54a0170bd7" minOccurs="0"/>
                <xsd:element ref="ns2:TaxCatchAll" minOccurs="0"/>
                <xsd:element ref="ns2:l6f38111d2d74541b3b8f43cfa4b340e" minOccurs="0"/>
                <xsd:element ref="ns2:pd7a54fdebe94520bb4424570bd649f7" minOccurs="0"/>
                <xsd:element ref="ns2:p0cb59865d894ba39c5423834f78909a"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85b8d-2581-4130-a4c9-c8cc2cc73fbd" elementFormDefault="qualified">
    <xsd:import namespace="http://schemas.microsoft.com/office/2006/documentManagement/types"/>
    <xsd:import namespace="http://schemas.microsoft.com/office/infopath/2007/PartnerControls"/>
    <xsd:element name="ff5757b8af9b48d2b74dfc54a0170bd7" ma:index="9" nillable="true" ma:taxonomy="true" ma:internalName="ff5757b8af9b48d2b74dfc54a0170bd7" ma:taxonomyFieldName="Topic" ma:displayName="Topic" ma:fieldId="{ff5757b8-af9b-48d2-b74d-fc54a0170bd7}" ma:sspId="afa18ab8-b750-47d2-b69f-e8fa8b7cc4b3" ma:termSetId="d9b47275-a168-4b9e-bb5c-1571b62352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8474fcd-bf6b-44a2-89c6-dc47419172f7}" ma:internalName="TaxCatchAll" ma:showField="CatchAllData" ma:web="c5885b8d-2581-4130-a4c9-c8cc2cc73fbd">
      <xsd:complexType>
        <xsd:complexContent>
          <xsd:extension base="dms:MultiChoiceLookup">
            <xsd:sequence>
              <xsd:element name="Value" type="dms:Lookup" maxOccurs="unbounded" minOccurs="0" nillable="true"/>
            </xsd:sequence>
          </xsd:extension>
        </xsd:complexContent>
      </xsd:complexType>
    </xsd:element>
    <xsd:element name="l6f38111d2d74541b3b8f43cfa4b340e" ma:index="12" nillable="true" ma:taxonomy="true" ma:internalName="l6f38111d2d74541b3b8f43cfa4b340e" ma:taxonomyFieldName="Exam_x0020_Board" ma:displayName="Exam Board" ma:fieldId="{56f38111-d2d7-4541-b3b8-f43cfa4b340e}" ma:sspId="afa18ab8-b750-47d2-b69f-e8fa8b7cc4b3" ma:termSetId="e4250e26-17e6-47a9-98ee-29ae8d83be06" ma:anchorId="00000000-0000-0000-0000-000000000000" ma:open="false" ma:isKeyword="false">
      <xsd:complexType>
        <xsd:sequence>
          <xsd:element ref="pc:Terms" minOccurs="0" maxOccurs="1"/>
        </xsd:sequence>
      </xsd:complexType>
    </xsd:element>
    <xsd:element name="pd7a54fdebe94520bb4424570bd649f7" ma:index="14" nillable="true" ma:taxonomy="true" ma:internalName="pd7a54fdebe94520bb4424570bd649f7" ma:taxonomyFieldName="Week" ma:displayName="Week" ma:fieldId="{9d7a54fd-ebe9-4520-bb44-24570bd649f7}" ma:sspId="afa18ab8-b750-47d2-b69f-e8fa8b7cc4b3" ma:termSetId="c85d1351-3e2e-4f7b-a0cf-c5e602a28fb6" ma:anchorId="00000000-0000-0000-0000-000000000000" ma:open="false" ma:isKeyword="false">
      <xsd:complexType>
        <xsd:sequence>
          <xsd:element ref="pc:Terms" minOccurs="0" maxOccurs="1"/>
        </xsd:sequence>
      </xsd:complexType>
    </xsd:element>
    <xsd:element name="p0cb59865d894ba39c5423834f78909a" ma:index="16" nillable="true" ma:taxonomy="true" ma:internalName="p0cb59865d894ba39c5423834f78909a" ma:taxonomyFieldName="Term" ma:displayName="Term" ma:fieldId="{90cb5986-5d89-4ba3-9c54-23834f78909a}" ma:sspId="afa18ab8-b750-47d2-b69f-e8fa8b7cc4b3" ma:termSetId="2402ce47-72e1-4652-8a72-1a556b674d8c" ma:anchorId="00000000-0000-0000-0000-000000000000" ma:open="false" ma:isKeyword="false">
      <xsd:complexType>
        <xsd:sequence>
          <xsd:element ref="pc:Terms" minOccurs="0" maxOccurs="1"/>
        </xsd:sequence>
      </xsd:complexType>
    </xsd:element>
    <xsd:element name="PersonalIdentificationData" ma:index="17" nillable="true" ma:displayName="Personal Identification Data" ma:internalName="Personal_x0020_Identification_x0020_Data">
      <xsd:simpleType>
        <xsd:restriction base="dms:Choice">
          <xsd:enumeration value="No"/>
          <xsd:enumeration value="Yes"/>
        </xsd:restriction>
      </xsd:simpleType>
    </xsd:element>
    <xsd:element name="KeyStage" ma:index="18" nillable="true" ma:displayName="Key Stage" ma:internalName="Key_x0020_Stage">
      <xsd:simpleType>
        <xsd:restriction base="dms:Text"/>
      </xsd:simpleType>
    </xsd:element>
    <xsd:element name="Year" ma:index="19" nillable="true" ma:displayName="Year" ma:internalName="Year">
      <xsd:simpleType>
        <xsd:restriction base="dms:Text"/>
      </xsd:simpleType>
    </xsd:element>
    <xsd:element name="Lesson" ma:index="20" nillable="true" ma:displayName="Lesson" ma:internalName="Lesson">
      <xsd:simpleType>
        <xsd:restriction base="dms:Text"/>
      </xsd:simpleType>
    </xsd:element>
    <xsd:element name="CustomTags" ma:index="21" nillable="true" ma:displayName="Custom Tags" ma:internalName="Custom_x0020_Tags">
      <xsd:simpleType>
        <xsd:restriction base="dms:Text"/>
      </xsd:simpleType>
    </xsd:element>
    <xsd:element name="CurriculumSubject" ma:index="22" nillable="true" ma:displayName="Curriculum Subject" ma:default="Mathematics" ma:internalName="Curriculum_x0020_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1264d-c1f4-4d8e-acdd-040e9767369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885b8d-2581-4130-a4c9-c8cc2cc73fbd" xsi:nil="true"/>
    <PersonalIdentificationData xmlns="c5885b8d-2581-4130-a4c9-c8cc2cc73fbd" xsi:nil="true"/>
    <ff5757b8af9b48d2b74dfc54a0170bd7 xmlns="c5885b8d-2581-4130-a4c9-c8cc2cc73fbd">
      <Terms xmlns="http://schemas.microsoft.com/office/infopath/2007/PartnerControls"/>
    </ff5757b8af9b48d2b74dfc54a0170bd7>
    <pd7a54fdebe94520bb4424570bd649f7 xmlns="c5885b8d-2581-4130-a4c9-c8cc2cc73fbd">
      <Terms xmlns="http://schemas.microsoft.com/office/infopath/2007/PartnerControls"/>
    </pd7a54fdebe94520bb4424570bd649f7>
    <KeyStage xmlns="c5885b8d-2581-4130-a4c9-c8cc2cc73fbd" xsi:nil="true"/>
    <Year xmlns="c5885b8d-2581-4130-a4c9-c8cc2cc73fbd" xsi:nil="true"/>
    <CustomTags xmlns="c5885b8d-2581-4130-a4c9-c8cc2cc73fbd" xsi:nil="true"/>
    <CurriculumSubject xmlns="c5885b8d-2581-4130-a4c9-c8cc2cc73fbd">Mathematics</CurriculumSubject>
    <p0cb59865d894ba39c5423834f78909a xmlns="c5885b8d-2581-4130-a4c9-c8cc2cc73fbd">
      <Terms xmlns="http://schemas.microsoft.com/office/infopath/2007/PartnerControls"/>
    </p0cb59865d894ba39c5423834f78909a>
    <Lesson xmlns="c5885b8d-2581-4130-a4c9-c8cc2cc73fbd" xsi:nil="true"/>
    <l6f38111d2d74541b3b8f43cfa4b340e xmlns="c5885b8d-2581-4130-a4c9-c8cc2cc73fbd">
      <Terms xmlns="http://schemas.microsoft.com/office/infopath/2007/PartnerControls"/>
    </l6f38111d2d74541b3b8f43cfa4b340e>
  </documentManagement>
</p:properties>
</file>

<file path=customXml/itemProps1.xml><?xml version="1.0" encoding="utf-8"?>
<ds:datastoreItem xmlns:ds="http://schemas.openxmlformats.org/officeDocument/2006/customXml" ds:itemID="{6382531A-6893-47B5-9E61-A3E17FFA21B6}">
  <ds:schemaRefs>
    <ds:schemaRef ds:uri="http://schemas.microsoft.com/sharepoint/v3/contenttype/forms"/>
  </ds:schemaRefs>
</ds:datastoreItem>
</file>

<file path=customXml/itemProps2.xml><?xml version="1.0" encoding="utf-8"?>
<ds:datastoreItem xmlns:ds="http://schemas.openxmlformats.org/officeDocument/2006/customXml" ds:itemID="{0A8607B1-4BA9-490E-8EE3-B3EC1B3661B2}"/>
</file>

<file path=customXml/itemProps3.xml><?xml version="1.0" encoding="utf-8"?>
<ds:datastoreItem xmlns:ds="http://schemas.openxmlformats.org/officeDocument/2006/customXml" ds:itemID="{634A43DB-A614-4D6F-91B6-0D1570A492AE}">
  <ds:schemaRefs>
    <ds:schemaRef ds:uri="http://schemas.microsoft.com/office/2006/metadata/properties"/>
    <ds:schemaRef ds:uri="http://schemas.microsoft.com/office/infopath/2007/PartnerControls"/>
    <ds:schemaRef ds:uri="2691d4dc-b748-4d73-ac73-4bfa4ac82956"/>
    <ds:schemaRef ds:uri="76833728-ffaf-4a28-aa93-4a0fde3d2c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Henshaw</dc:creator>
  <cp:keywords/>
  <dc:description/>
  <cp:lastModifiedBy>Ms S Ali</cp:lastModifiedBy>
  <cp:revision>108</cp:revision>
  <dcterms:created xsi:type="dcterms:W3CDTF">2025-07-04T18:36:00Z</dcterms:created>
  <dcterms:modified xsi:type="dcterms:W3CDTF">2025-07-04T12:29:21Z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0x0101007A102FD4BFF92446A5BABD0932847AA0</vt:lpwstr>
  </property>
  <property fmtid="{D5CDD505-2E9C-101B-9397-08002B2CF9AE}" pid="3" name="MediaServiceImageTags">
    <vt:lpwstr/>
  </property>
  <property fmtid="{D5CDD505-2E9C-101B-9397-08002B2CF9AE}" pid="4" name="Topic">
    <vt:lpwstr/>
  </property>
  <property fmtid="{D5CDD505-2E9C-101B-9397-08002B2CF9AE}" pid="5" name="Exam_x0020_Board">
    <vt:lpwstr/>
  </property>
  <property fmtid="{D5CDD505-2E9C-101B-9397-08002B2CF9AE}" pid="6" name="Term">
    <vt:lpwstr/>
  </property>
  <property fmtid="{D5CDD505-2E9C-101B-9397-08002B2CF9AE}" pid="7" name="Week">
    <vt:lpwstr/>
  </property>
  <property fmtid="{D5CDD505-2E9C-101B-9397-08002B2CF9AE}" pid="8" name="_ExtendedDescription">
    <vt:lpwstr/>
  </property>
  <property fmtid="{D5CDD505-2E9C-101B-9397-08002B2CF9AE}" pid="9" name="Exam Board">
    <vt:lpwstr/>
  </property>
</Properties>
</file>