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86"/>
        <w:tblW w:w="15875"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Look w:val="04A0" w:firstRow="1" w:lastRow="0" w:firstColumn="1" w:lastColumn="0" w:noHBand="0" w:noVBand="1"/>
      </w:tblPr>
      <w:tblGrid>
        <w:gridCol w:w="843"/>
        <w:gridCol w:w="2966"/>
        <w:gridCol w:w="3718"/>
        <w:gridCol w:w="1882"/>
        <w:gridCol w:w="2385"/>
        <w:gridCol w:w="2211"/>
        <w:gridCol w:w="1870"/>
      </w:tblGrid>
      <w:tr w:rsidRPr="002607ED" w:rsidR="000A2E8F" w:rsidTr="67041A48" w14:paraId="560F7302" w14:textId="77777777">
        <w:trPr>
          <w:trHeight w:val="755"/>
        </w:trPr>
        <w:tc>
          <w:tcPr>
            <w:tcW w:w="15875" w:type="dxa"/>
            <w:gridSpan w:val="7"/>
            <w:tcBorders>
              <w:top w:val="single" w:color="auto" w:sz="4" w:space="0"/>
              <w:left w:val="single" w:color="auto" w:sz="4" w:space="0"/>
              <w:bottom w:val="single" w:color="auto" w:sz="4" w:space="0"/>
              <w:right w:val="single" w:color="auto" w:sz="8" w:space="0"/>
            </w:tcBorders>
            <w:shd w:val="clear" w:color="auto" w:fill="002060"/>
            <w:tcMar/>
          </w:tcPr>
          <w:p w:rsidRPr="002607ED" w:rsidR="000A2E8F" w:rsidP="006155F9" w:rsidRDefault="000A2E8F" w14:paraId="187EE115" w14:textId="4FA891A5">
            <w:pPr>
              <w:spacing w:line="240" w:lineRule="auto"/>
              <w:rPr>
                <w:rFonts w:ascii="Calibri" w:hAnsi="Calibri" w:eastAsia="Calibri" w:cs="Times New Roman"/>
                <w:b w:val="1"/>
                <w:bCs w:val="1"/>
                <w:color w:val="FFFFFF"/>
                <w:sz w:val="28"/>
                <w:szCs w:val="28"/>
              </w:rPr>
            </w:pPr>
            <w:bookmarkStart w:name="_Hlk30600122" w:id="0"/>
            <w:r w:rsidRPr="67041A48" w:rsidR="000A2E8F">
              <w:rPr>
                <w:rFonts w:ascii="Calibri" w:hAnsi="Calibri" w:eastAsia="Calibri" w:cs="Times New Roman"/>
                <w:b w:val="1"/>
                <w:bCs w:val="1"/>
                <w:color w:val="FFFFFF" w:themeColor="background1" w:themeTint="FF" w:themeShade="FF"/>
                <w:sz w:val="28"/>
                <w:szCs w:val="28"/>
              </w:rPr>
              <w:t xml:space="preserve">Year </w:t>
            </w:r>
            <w:r w:rsidRPr="67041A48" w:rsidR="006155F9">
              <w:rPr>
                <w:rFonts w:ascii="Calibri" w:hAnsi="Calibri" w:eastAsia="Calibri" w:cs="Times New Roman"/>
                <w:b w:val="1"/>
                <w:bCs w:val="1"/>
                <w:color w:val="FFFFFF" w:themeColor="background1" w:themeTint="FF" w:themeShade="FF"/>
                <w:sz w:val="28"/>
                <w:szCs w:val="28"/>
              </w:rPr>
              <w:t>1</w:t>
            </w:r>
            <w:r w:rsidRPr="67041A48" w:rsidR="00981206">
              <w:rPr>
                <w:rFonts w:ascii="Calibri" w:hAnsi="Calibri" w:eastAsia="Calibri" w:cs="Times New Roman"/>
                <w:b w:val="1"/>
                <w:bCs w:val="1"/>
                <w:color w:val="FFFFFF" w:themeColor="background1" w:themeTint="FF" w:themeShade="FF"/>
                <w:sz w:val="28"/>
                <w:szCs w:val="28"/>
              </w:rPr>
              <w:t>1</w:t>
            </w:r>
            <w:bookmarkStart w:name="_GoBack" w:id="1"/>
            <w:bookmarkEnd w:id="1"/>
            <w:r w:rsidRPr="67041A48" w:rsidR="000A2E8F">
              <w:rPr>
                <w:rFonts w:ascii="Calibri" w:hAnsi="Calibri" w:eastAsia="Calibri" w:cs="Times New Roman"/>
                <w:b w:val="1"/>
                <w:bCs w:val="1"/>
                <w:color w:val="FFFFFF" w:themeColor="background1" w:themeTint="FF" w:themeShade="FF"/>
                <w:sz w:val="28"/>
                <w:szCs w:val="28"/>
              </w:rPr>
              <w:t xml:space="preserve"> Curriculum Overview [202</w:t>
            </w:r>
            <w:r w:rsidRPr="67041A48" w:rsidR="2A7E2C46">
              <w:rPr>
                <w:rFonts w:ascii="Calibri" w:hAnsi="Calibri" w:eastAsia="Calibri" w:cs="Times New Roman"/>
                <w:b w:val="1"/>
                <w:bCs w:val="1"/>
                <w:color w:val="FFFFFF" w:themeColor="background1" w:themeTint="FF" w:themeShade="FF"/>
                <w:sz w:val="28"/>
                <w:szCs w:val="28"/>
              </w:rPr>
              <w:t>5</w:t>
            </w:r>
            <w:r w:rsidRPr="67041A48" w:rsidR="000A2E8F">
              <w:rPr>
                <w:rFonts w:ascii="Calibri" w:hAnsi="Calibri" w:eastAsia="Calibri" w:cs="Times New Roman"/>
                <w:b w:val="1"/>
                <w:bCs w:val="1"/>
                <w:color w:val="FFFFFF" w:themeColor="background1" w:themeTint="FF" w:themeShade="FF"/>
                <w:sz w:val="28"/>
                <w:szCs w:val="28"/>
              </w:rPr>
              <w:t>-202</w:t>
            </w:r>
            <w:r w:rsidRPr="67041A48" w:rsidR="07E09252">
              <w:rPr>
                <w:rFonts w:ascii="Calibri" w:hAnsi="Calibri" w:eastAsia="Calibri" w:cs="Times New Roman"/>
                <w:b w:val="1"/>
                <w:bCs w:val="1"/>
                <w:color w:val="FFFFFF" w:themeColor="background1" w:themeTint="FF" w:themeShade="FF"/>
                <w:sz w:val="28"/>
                <w:szCs w:val="28"/>
              </w:rPr>
              <w:t>6</w:t>
            </w:r>
            <w:r w:rsidRPr="67041A48" w:rsidR="000A2E8F">
              <w:rPr>
                <w:rFonts w:ascii="Calibri" w:hAnsi="Calibri" w:eastAsia="Calibri" w:cs="Times New Roman"/>
                <w:b w:val="1"/>
                <w:bCs w:val="1"/>
                <w:color w:val="FFFFFF" w:themeColor="background1" w:themeTint="FF" w:themeShade="FF"/>
                <w:sz w:val="28"/>
                <w:szCs w:val="28"/>
              </w:rPr>
              <w:t>]</w:t>
            </w:r>
          </w:p>
          <w:p w:rsidRPr="002607ED" w:rsidR="00E96B09" w:rsidP="003F4008" w:rsidRDefault="006F0D68" w14:paraId="105CE024" w14:textId="363262FA">
            <w:pPr>
              <w:spacing w:line="240" w:lineRule="auto"/>
              <w:ind w:right="1351"/>
              <w:jc w:val="center"/>
              <w:rPr>
                <w:rFonts w:ascii="Calibri" w:hAnsi="Calibri" w:eastAsia="Calibri" w:cs="Times New Roman"/>
                <w:b/>
                <w:bCs/>
                <w:color w:val="FFFFFF"/>
                <w:sz w:val="28"/>
                <w:szCs w:val="28"/>
              </w:rPr>
            </w:pPr>
            <w:r>
              <w:rPr>
                <w:rFonts w:ascii="Calibri" w:hAnsi="Calibri" w:eastAsia="Calibri" w:cs="Times New Roman"/>
                <w:b/>
                <w:bCs/>
                <w:color w:val="FFFFFF"/>
                <w:sz w:val="28"/>
                <w:szCs w:val="28"/>
              </w:rPr>
              <w:t xml:space="preserve">              </w:t>
            </w:r>
            <w:r w:rsidRPr="002607ED" w:rsidR="000A2E8F">
              <w:rPr>
                <w:rFonts w:ascii="Calibri" w:hAnsi="Calibri" w:eastAsia="Calibri" w:cs="Times New Roman"/>
                <w:b/>
                <w:bCs/>
                <w:color w:val="FFFFFF"/>
                <w:sz w:val="28"/>
                <w:szCs w:val="28"/>
              </w:rPr>
              <w:t>Subject</w:t>
            </w:r>
            <w:r w:rsidR="006B1ABF">
              <w:rPr>
                <w:rFonts w:ascii="Calibri" w:hAnsi="Calibri" w:eastAsia="Calibri" w:cs="Times New Roman"/>
                <w:b/>
                <w:bCs/>
                <w:color w:val="FFFFFF"/>
                <w:sz w:val="28"/>
                <w:szCs w:val="28"/>
              </w:rPr>
              <w:t>: Food Technology</w:t>
            </w:r>
            <w:r w:rsidRPr="002607ED" w:rsidR="000A2E8F">
              <w:rPr>
                <w:rFonts w:ascii="Calibri" w:hAnsi="Calibri" w:eastAsia="Calibri" w:cs="Times New Roman"/>
                <w:b/>
                <w:bCs/>
                <w:color w:val="FFFFFF"/>
                <w:sz w:val="28"/>
                <w:szCs w:val="28"/>
              </w:rPr>
              <w:t xml:space="preserve"> </w:t>
            </w:r>
          </w:p>
        </w:tc>
      </w:tr>
      <w:tr w:rsidRPr="002607ED" w:rsidR="00981206" w:rsidTr="67041A48" w14:paraId="41C87C07" w14:textId="77777777">
        <w:trPr>
          <w:trHeight w:val="361"/>
        </w:trPr>
        <w:tc>
          <w:tcPr>
            <w:tcW w:w="846" w:type="dxa"/>
            <w:vMerge w:val="restart"/>
            <w:tcBorders>
              <w:top w:val="single" w:color="auto" w:sz="4" w:space="0"/>
              <w:left w:val="single" w:color="auto" w:sz="4" w:space="0"/>
              <w:right w:val="single" w:color="auto" w:sz="4" w:space="0"/>
            </w:tcBorders>
            <w:shd w:val="clear" w:color="auto" w:fill="EEECE1"/>
            <w:tcMar/>
          </w:tcPr>
          <w:p w:rsidR="00E96B09" w:rsidP="000A2E8F" w:rsidRDefault="00E96B09" w14:paraId="29BBFAD4" w14:textId="77777777">
            <w:pPr>
              <w:spacing w:line="240" w:lineRule="auto"/>
              <w:jc w:val="center"/>
              <w:rPr>
                <w:rFonts w:ascii="Calibri" w:hAnsi="Calibri" w:eastAsia="Calibri" w:cs="Times New Roman"/>
                <w:b/>
                <w:color w:val="000000"/>
                <w:sz w:val="28"/>
                <w:szCs w:val="28"/>
              </w:rPr>
            </w:pPr>
          </w:p>
          <w:p w:rsidRPr="002607ED" w:rsidR="0065542A" w:rsidP="000A2E8F" w:rsidRDefault="0065542A" w14:paraId="2BA4575F" w14:textId="351CC540">
            <w:pPr>
              <w:spacing w:line="240" w:lineRule="auto"/>
              <w:jc w:val="center"/>
              <w:rPr>
                <w:rFonts w:ascii="Calibri" w:hAnsi="Calibri" w:eastAsia="Calibri" w:cs="Times New Roman"/>
                <w:b/>
                <w:color w:val="000000"/>
                <w:sz w:val="28"/>
                <w:szCs w:val="28"/>
              </w:rPr>
            </w:pPr>
          </w:p>
        </w:tc>
        <w:tc>
          <w:tcPr>
            <w:tcW w:w="8586" w:type="dxa"/>
            <w:gridSpan w:val="3"/>
            <w:tcBorders>
              <w:top w:val="single" w:color="auto" w:sz="4" w:space="0"/>
              <w:left w:val="single" w:color="auto" w:sz="4" w:space="0"/>
              <w:bottom w:val="single" w:color="auto" w:sz="4" w:space="0"/>
              <w:right w:val="single" w:color="auto" w:sz="4" w:space="0"/>
            </w:tcBorders>
            <w:shd w:val="clear" w:color="auto" w:fill="EEECE1"/>
            <w:tcMar/>
          </w:tcPr>
          <w:p w:rsidRPr="003F4008" w:rsidR="00E96B09" w:rsidP="003F4008" w:rsidRDefault="00E96B09" w14:paraId="772B8163" w14:textId="10F7EFA8">
            <w:pPr>
              <w:spacing w:after="200" w:line="276" w:lineRule="auto"/>
              <w:jc w:val="center"/>
              <w:rPr>
                <w:rFonts w:ascii="Calibri" w:hAnsi="Calibri" w:eastAsia="Calibri" w:cs="Times New Roman"/>
                <w:b/>
                <w:color w:val="000000"/>
                <w:sz w:val="28"/>
                <w:szCs w:val="28"/>
              </w:rPr>
            </w:pPr>
            <w:r w:rsidRPr="002607ED">
              <w:rPr>
                <w:rFonts w:ascii="Calibri" w:hAnsi="Calibri" w:eastAsia="Calibri" w:cs="Times New Roman"/>
                <w:b/>
                <w:color w:val="000000"/>
                <w:sz w:val="28"/>
                <w:szCs w:val="28"/>
              </w:rPr>
              <w:t>Knowledge &amp; Understanding</w:t>
            </w:r>
          </w:p>
        </w:tc>
        <w:tc>
          <w:tcPr>
            <w:tcW w:w="2385" w:type="dxa"/>
            <w:vMerge w:val="restart"/>
            <w:tcBorders>
              <w:top w:val="single" w:color="auto" w:sz="4" w:space="0"/>
              <w:left w:val="single" w:color="auto" w:sz="4" w:space="0"/>
              <w:right w:val="single" w:color="auto" w:sz="4" w:space="0"/>
            </w:tcBorders>
            <w:shd w:val="clear" w:color="auto" w:fill="EEECE1"/>
            <w:tcMar/>
          </w:tcPr>
          <w:p w:rsidRPr="002607ED" w:rsidR="00E96B09" w:rsidP="000A2E8F" w:rsidRDefault="00E96B09" w14:paraId="5B0FA2AE" w14:textId="77777777">
            <w:pPr>
              <w:spacing w:line="240" w:lineRule="auto"/>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Literacy</w:t>
            </w:r>
            <w:r>
              <w:rPr>
                <w:rFonts w:ascii="Calibri" w:hAnsi="Calibri" w:eastAsia="Calibri" w:cs="Times New Roman"/>
                <w:b/>
                <w:bCs/>
                <w:color w:val="000000"/>
                <w:sz w:val="28"/>
                <w:szCs w:val="28"/>
              </w:rPr>
              <w:t xml:space="preserve"> Skills</w:t>
            </w:r>
          </w:p>
          <w:p w:rsidR="00674E6B" w:rsidP="00415264" w:rsidRDefault="00674E6B" w14:paraId="01E0E6D3" w14:textId="77777777">
            <w:pPr>
              <w:spacing w:line="240" w:lineRule="auto"/>
              <w:jc w:val="center"/>
              <w:rPr>
                <w:rFonts w:ascii="Calibri" w:hAnsi="Calibri" w:eastAsia="Calibri" w:cs="Times New Roman"/>
                <w:b/>
                <w:bCs/>
                <w:color w:val="000000"/>
                <w:sz w:val="20"/>
                <w:szCs w:val="28"/>
              </w:rPr>
            </w:pPr>
          </w:p>
          <w:p w:rsidR="00415264" w:rsidP="00415264" w:rsidRDefault="00415264" w14:paraId="2C03D890" w14:textId="77777777">
            <w:pPr>
              <w:spacing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Opportunities for</w:t>
            </w:r>
          </w:p>
          <w:p w:rsidR="00415264" w:rsidP="00415264" w:rsidRDefault="00415264" w14:paraId="2A97D0BA" w14:textId="77777777">
            <w:pPr>
              <w:spacing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 xml:space="preserve">developing </w:t>
            </w:r>
          </w:p>
          <w:p w:rsidRPr="002607ED" w:rsidR="00415264" w:rsidP="00415264" w:rsidRDefault="00415264" w14:paraId="1D2F33D5" w14:textId="77777777">
            <w:pPr>
              <w:spacing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literacy skills</w:t>
            </w:r>
          </w:p>
          <w:p w:rsidRPr="002607ED" w:rsidR="00E96B09" w:rsidP="000A2E8F" w:rsidRDefault="00E96B09" w14:paraId="36E43810" w14:textId="77777777">
            <w:pPr>
              <w:spacing w:line="240" w:lineRule="auto"/>
              <w:jc w:val="center"/>
              <w:rPr>
                <w:rFonts w:ascii="Calibri" w:hAnsi="Calibri" w:eastAsia="Calibri" w:cs="Times New Roman"/>
                <w:b/>
                <w:bCs/>
                <w:color w:val="000000"/>
                <w:sz w:val="16"/>
                <w:szCs w:val="28"/>
              </w:rPr>
            </w:pPr>
          </w:p>
        </w:tc>
        <w:tc>
          <w:tcPr>
            <w:tcW w:w="2212" w:type="dxa"/>
            <w:vMerge w:val="restart"/>
            <w:tcBorders>
              <w:top w:val="single" w:color="auto" w:sz="4" w:space="0"/>
              <w:left w:val="single" w:color="auto" w:sz="4" w:space="0"/>
              <w:right w:val="single" w:color="auto" w:sz="4" w:space="0"/>
            </w:tcBorders>
            <w:shd w:val="clear" w:color="auto" w:fill="EEECE1"/>
            <w:tcMar/>
          </w:tcPr>
          <w:p w:rsidR="00415264" w:rsidP="00415264" w:rsidRDefault="00415264" w14:paraId="6C4794CD" w14:textId="77777777">
            <w:pPr>
              <w:spacing w:line="240" w:lineRule="auto"/>
              <w:jc w:val="center"/>
              <w:rPr>
                <w:rFonts w:ascii="Calibri" w:hAnsi="Calibri" w:eastAsia="Calibri" w:cs="Times New Roman"/>
                <w:b/>
                <w:bCs/>
                <w:color w:val="000000"/>
                <w:sz w:val="28"/>
                <w:szCs w:val="28"/>
              </w:rPr>
            </w:pPr>
          </w:p>
          <w:p w:rsidR="00415264" w:rsidP="00415264" w:rsidRDefault="00415264" w14:paraId="11247842" w14:textId="77777777">
            <w:pPr>
              <w:spacing w:line="240" w:lineRule="auto"/>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 xml:space="preserve">Employability </w:t>
            </w:r>
            <w:r w:rsidRPr="002607ED">
              <w:rPr>
                <w:rFonts w:ascii="Calibri" w:hAnsi="Calibri" w:eastAsia="Calibri" w:cs="Times New Roman"/>
                <w:b/>
                <w:bCs/>
                <w:color w:val="000000"/>
                <w:sz w:val="28"/>
                <w:szCs w:val="28"/>
              </w:rPr>
              <w:t>Skills</w:t>
            </w:r>
          </w:p>
          <w:p w:rsidRPr="002607ED" w:rsidR="00415264" w:rsidP="00415264" w:rsidRDefault="00415264" w14:paraId="3F263226" w14:textId="77777777">
            <w:pPr>
              <w:spacing w:line="240" w:lineRule="auto"/>
              <w:jc w:val="center"/>
              <w:rPr>
                <w:rFonts w:ascii="Calibri" w:hAnsi="Calibri" w:eastAsia="Calibri" w:cs="Times New Roman"/>
                <w:b/>
                <w:bCs/>
                <w:color w:val="000000"/>
                <w:sz w:val="28"/>
                <w:szCs w:val="28"/>
              </w:rPr>
            </w:pPr>
            <w:r w:rsidRPr="00C651B7">
              <w:rPr>
                <w:rFonts w:ascii="Calibri" w:hAnsi="Calibri" w:eastAsia="Calibri" w:cs="Times New Roman"/>
                <w:b/>
                <w:bCs/>
                <w:color w:val="000000"/>
                <w:sz w:val="20"/>
                <w:szCs w:val="20"/>
              </w:rPr>
              <w:t>[if any]</w:t>
            </w:r>
          </w:p>
          <w:p w:rsidRPr="002607ED" w:rsidR="00E96B09" w:rsidP="000A2E8F" w:rsidRDefault="00E96B09" w14:paraId="375EC228" w14:textId="77777777">
            <w:pPr>
              <w:spacing w:line="240" w:lineRule="auto"/>
              <w:jc w:val="center"/>
              <w:rPr>
                <w:rFonts w:ascii="Calibri" w:hAnsi="Calibri" w:eastAsia="Calibri" w:cs="Times New Roman"/>
                <w:b/>
                <w:bCs/>
                <w:color w:val="000000"/>
                <w:sz w:val="20"/>
                <w:szCs w:val="28"/>
              </w:rPr>
            </w:pPr>
          </w:p>
        </w:tc>
        <w:tc>
          <w:tcPr>
            <w:tcW w:w="1846" w:type="dxa"/>
            <w:vMerge w:val="restart"/>
            <w:tcBorders>
              <w:top w:val="single" w:color="auto" w:sz="4" w:space="0"/>
              <w:left w:val="single" w:color="auto" w:sz="4" w:space="0"/>
              <w:right w:val="single" w:color="auto" w:sz="4" w:space="0"/>
            </w:tcBorders>
            <w:shd w:val="clear" w:color="auto" w:fill="EEECE1"/>
            <w:tcMar/>
          </w:tcPr>
          <w:p w:rsidR="00415264" w:rsidP="000A2E8F" w:rsidRDefault="00415264" w14:paraId="494B5704" w14:textId="77777777">
            <w:pPr>
              <w:spacing w:line="240" w:lineRule="auto"/>
              <w:jc w:val="center"/>
              <w:rPr>
                <w:rFonts w:ascii="Calibri" w:hAnsi="Calibri" w:eastAsia="Calibri" w:cs="Times New Roman"/>
                <w:b/>
                <w:bCs/>
                <w:color w:val="000000"/>
                <w:sz w:val="28"/>
                <w:szCs w:val="28"/>
              </w:rPr>
            </w:pPr>
          </w:p>
          <w:p w:rsidRPr="002607ED" w:rsidR="00E96B09" w:rsidP="000A2E8F" w:rsidRDefault="00E96B09" w14:paraId="6A56102A" w14:textId="77777777">
            <w:pPr>
              <w:spacing w:line="240" w:lineRule="auto"/>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Assessment</w:t>
            </w:r>
            <w:r w:rsidR="00415264">
              <w:rPr>
                <w:rFonts w:ascii="Calibri" w:hAnsi="Calibri" w:eastAsia="Calibri" w:cs="Times New Roman"/>
                <w:b/>
                <w:bCs/>
                <w:color w:val="000000"/>
                <w:sz w:val="28"/>
                <w:szCs w:val="28"/>
              </w:rPr>
              <w:t xml:space="preserve"> Opportunities</w:t>
            </w:r>
          </w:p>
          <w:p w:rsidRPr="002607ED" w:rsidR="00E96B09" w:rsidP="000A2E8F" w:rsidRDefault="00E96B09" w14:paraId="02B701B0" w14:textId="77777777">
            <w:pPr>
              <w:spacing w:line="240" w:lineRule="auto"/>
              <w:jc w:val="center"/>
              <w:rPr>
                <w:rFonts w:ascii="Calibri" w:hAnsi="Calibri" w:eastAsia="Calibri" w:cs="Times New Roman"/>
                <w:b/>
                <w:bCs/>
                <w:color w:val="000000"/>
                <w:sz w:val="16"/>
                <w:szCs w:val="28"/>
              </w:rPr>
            </w:pPr>
          </w:p>
        </w:tc>
      </w:tr>
      <w:tr w:rsidRPr="002607ED" w:rsidR="00420B9F" w:rsidTr="67041A48" w14:paraId="12FC7C34" w14:textId="77777777">
        <w:trPr>
          <w:trHeight w:val="1147"/>
        </w:trPr>
        <w:tc>
          <w:tcPr>
            <w:tcW w:w="846" w:type="dxa"/>
            <w:vMerge/>
            <w:tcMar/>
          </w:tcPr>
          <w:p w:rsidRPr="002607ED" w:rsidR="00E96B09" w:rsidP="000A2E8F" w:rsidRDefault="00E96B09" w14:paraId="434AF023" w14:textId="77777777">
            <w:pPr>
              <w:spacing w:line="240" w:lineRule="auto"/>
              <w:jc w:val="center"/>
              <w:rPr>
                <w:rFonts w:ascii="Calibri" w:hAnsi="Calibri" w:eastAsia="Calibri" w:cs="Times New Roman"/>
                <w:b/>
                <w:color w:val="000000"/>
                <w:sz w:val="28"/>
                <w:szCs w:val="28"/>
              </w:rPr>
            </w:pPr>
          </w:p>
        </w:tc>
        <w:tc>
          <w:tcPr>
            <w:tcW w:w="2972" w:type="dxa"/>
            <w:tcBorders>
              <w:top w:val="single" w:color="auto" w:sz="4" w:space="0"/>
              <w:left w:val="single" w:color="auto" w:sz="4" w:space="0"/>
              <w:bottom w:val="single" w:color="auto" w:sz="4" w:space="0"/>
              <w:right w:val="single" w:color="auto" w:sz="4" w:space="0"/>
            </w:tcBorders>
            <w:shd w:val="clear" w:color="auto" w:fill="EEECE1"/>
            <w:tcMar/>
          </w:tcPr>
          <w:p w:rsidRPr="002607ED" w:rsidR="00E96B09" w:rsidP="000A2E8F" w:rsidRDefault="00E96B09" w14:paraId="2CEB4628"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Composites</w:t>
            </w:r>
          </w:p>
        </w:tc>
        <w:tc>
          <w:tcPr>
            <w:tcW w:w="3728" w:type="dxa"/>
            <w:tcBorders>
              <w:top w:val="single" w:color="auto" w:sz="4" w:space="0"/>
              <w:left w:val="single" w:color="auto" w:sz="4" w:space="0"/>
              <w:bottom w:val="single" w:color="auto" w:sz="4" w:space="0"/>
              <w:right w:val="single" w:color="auto" w:sz="4" w:space="0"/>
            </w:tcBorders>
            <w:shd w:val="clear" w:color="auto" w:fill="EEECE1"/>
            <w:tcMar/>
          </w:tcPr>
          <w:p w:rsidR="00E96B09" w:rsidP="000A2E8F" w:rsidRDefault="00E96B09" w14:paraId="58EF4565"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Components</w:t>
            </w:r>
          </w:p>
          <w:p w:rsidRPr="00415264" w:rsidR="00415264" w:rsidP="000A2E8F" w:rsidRDefault="00415264" w14:paraId="6E461DDD" w14:textId="4B224029">
            <w:pPr>
              <w:spacing w:after="200" w:line="276" w:lineRule="auto"/>
              <w:jc w:val="center"/>
              <w:rPr>
                <w:rFonts w:ascii="Calibri" w:hAnsi="Calibri" w:eastAsia="Calibri" w:cs="Times New Roman"/>
                <w:b/>
                <w:color w:val="000000"/>
                <w:sz w:val="20"/>
                <w:szCs w:val="20"/>
              </w:rPr>
            </w:pPr>
            <w:r w:rsidRPr="00415264">
              <w:rPr>
                <w:rFonts w:ascii="Calibri" w:hAnsi="Calibri" w:eastAsia="Calibri" w:cs="Times New Roman"/>
                <w:b/>
                <w:color w:val="000000"/>
                <w:sz w:val="20"/>
                <w:szCs w:val="20"/>
              </w:rPr>
              <w:t>[KEY concepts &amp; subject specific vocab]</w:t>
            </w:r>
          </w:p>
        </w:tc>
        <w:tc>
          <w:tcPr>
            <w:tcW w:w="1886" w:type="dxa"/>
            <w:tcBorders>
              <w:top w:val="single" w:color="auto" w:sz="4" w:space="0"/>
              <w:left w:val="single" w:color="auto" w:sz="4" w:space="0"/>
              <w:bottom w:val="single" w:color="auto" w:sz="4" w:space="0"/>
              <w:right w:val="single" w:color="auto" w:sz="4" w:space="0"/>
            </w:tcBorders>
            <w:shd w:val="clear" w:color="auto" w:fill="EEECE1"/>
            <w:tcMar/>
          </w:tcPr>
          <w:p w:rsidR="00E96B09" w:rsidP="000A2E8F" w:rsidRDefault="00415264" w14:paraId="12F48FE3" w14:textId="77777777">
            <w:pPr>
              <w:spacing w:line="240" w:lineRule="auto"/>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 xml:space="preserve">Formal </w:t>
            </w:r>
            <w:r w:rsidR="00E96B09">
              <w:rPr>
                <w:rFonts w:ascii="Calibri" w:hAnsi="Calibri" w:eastAsia="Calibri" w:cs="Times New Roman"/>
                <w:b/>
                <w:bCs/>
                <w:color w:val="000000"/>
                <w:sz w:val="28"/>
                <w:szCs w:val="28"/>
              </w:rPr>
              <w:t>Retrieval</w:t>
            </w:r>
          </w:p>
          <w:p w:rsidRPr="00415264" w:rsidR="00415264" w:rsidP="000A2E8F" w:rsidRDefault="00415264" w14:paraId="4B40C0D2" w14:textId="77777777">
            <w:pPr>
              <w:spacing w:line="240" w:lineRule="auto"/>
              <w:jc w:val="center"/>
              <w:rPr>
                <w:rFonts w:ascii="Calibri" w:hAnsi="Calibri" w:eastAsia="Calibri" w:cs="Times New Roman"/>
                <w:b/>
                <w:bCs/>
                <w:color w:val="000000"/>
                <w:sz w:val="20"/>
                <w:szCs w:val="20"/>
              </w:rPr>
            </w:pPr>
            <w:r w:rsidRPr="00415264">
              <w:rPr>
                <w:rFonts w:ascii="Calibri" w:hAnsi="Calibri" w:eastAsia="Calibri" w:cs="Times New Roman"/>
                <w:b/>
                <w:bCs/>
                <w:color w:val="000000"/>
                <w:sz w:val="20"/>
                <w:szCs w:val="20"/>
              </w:rPr>
              <w:t>[if any]</w:t>
            </w:r>
          </w:p>
        </w:tc>
        <w:tc>
          <w:tcPr>
            <w:tcW w:w="2385" w:type="dxa"/>
            <w:vMerge/>
            <w:tcMar/>
          </w:tcPr>
          <w:p w:rsidRPr="002607ED" w:rsidR="00E96B09" w:rsidP="000A2E8F" w:rsidRDefault="00E96B09" w14:paraId="0E320B76" w14:textId="77777777">
            <w:pPr>
              <w:spacing w:line="240" w:lineRule="auto"/>
              <w:jc w:val="center"/>
              <w:rPr>
                <w:rFonts w:ascii="Calibri" w:hAnsi="Calibri" w:eastAsia="Calibri" w:cs="Times New Roman"/>
                <w:b/>
                <w:bCs/>
                <w:color w:val="000000"/>
                <w:sz w:val="28"/>
                <w:szCs w:val="28"/>
              </w:rPr>
            </w:pPr>
          </w:p>
        </w:tc>
        <w:tc>
          <w:tcPr>
            <w:tcW w:w="2212" w:type="dxa"/>
            <w:vMerge/>
            <w:tcMar/>
          </w:tcPr>
          <w:p w:rsidR="00E96B09" w:rsidP="000A2E8F" w:rsidRDefault="00E96B09" w14:paraId="30EE792C" w14:textId="77777777">
            <w:pPr>
              <w:spacing w:line="240" w:lineRule="auto"/>
              <w:jc w:val="center"/>
              <w:rPr>
                <w:rFonts w:ascii="Calibri" w:hAnsi="Calibri" w:eastAsia="Calibri" w:cs="Times New Roman"/>
                <w:b/>
                <w:bCs/>
                <w:color w:val="000000"/>
                <w:sz w:val="28"/>
                <w:szCs w:val="28"/>
              </w:rPr>
            </w:pPr>
          </w:p>
        </w:tc>
        <w:tc>
          <w:tcPr>
            <w:tcW w:w="1846" w:type="dxa"/>
            <w:vMerge/>
            <w:tcMar/>
          </w:tcPr>
          <w:p w:rsidRPr="002607ED" w:rsidR="00E96B09" w:rsidP="000A2E8F" w:rsidRDefault="00E96B09" w14:paraId="47AB5584" w14:textId="77777777">
            <w:pPr>
              <w:spacing w:line="240" w:lineRule="auto"/>
              <w:jc w:val="center"/>
              <w:rPr>
                <w:rFonts w:ascii="Calibri" w:hAnsi="Calibri" w:eastAsia="Calibri" w:cs="Times New Roman"/>
                <w:b/>
                <w:bCs/>
                <w:color w:val="000000"/>
                <w:sz w:val="28"/>
                <w:szCs w:val="28"/>
              </w:rPr>
            </w:pPr>
          </w:p>
        </w:tc>
      </w:tr>
      <w:bookmarkEnd w:id="0"/>
      <w:tr w:rsidRPr="002607ED" w:rsidR="00420B9F" w:rsidTr="67041A48" w14:paraId="18AA2430" w14:textId="77777777">
        <w:trPr>
          <w:trHeight w:val="1438"/>
        </w:trPr>
        <w:tc>
          <w:tcPr>
            <w:tcW w:w="846" w:type="dxa"/>
            <w:tcBorders>
              <w:left w:val="single" w:color="auto" w:sz="4" w:space="0"/>
              <w:bottom w:val="single" w:color="auto" w:sz="4" w:space="0"/>
              <w:right w:val="single" w:color="auto" w:sz="4" w:space="0"/>
            </w:tcBorders>
            <w:shd w:val="clear" w:color="auto" w:fill="FFFFFF" w:themeFill="background1"/>
            <w:tcMar/>
          </w:tcPr>
          <w:p w:rsidRPr="004320A5" w:rsidR="001018A8" w:rsidP="41EC522F" w:rsidRDefault="001018A8" w14:paraId="7B3582CC" w14:textId="6081002C" w14:noSpellErr="1">
            <w:pPr>
              <w:spacing w:line="240" w:lineRule="auto"/>
              <w:jc w:val="center"/>
              <w:rPr>
                <w:rFonts w:ascii="Calibri" w:hAnsi="Calibri" w:eastAsia="Calibri" w:cs="Times New Roman"/>
                <w:color w:val="000000"/>
                <w:sz w:val="24"/>
                <w:szCs w:val="24"/>
              </w:rPr>
            </w:pPr>
          </w:p>
        </w:tc>
        <w:tc>
          <w:tcPr>
            <w:tcW w:w="29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420B9F" w:rsidP="41EC522F" w:rsidRDefault="00526637" w14:paraId="6110DCAE" w14:textId="77777777" w14:noSpellErr="1">
            <w:pPr>
              <w:pStyle w:val="ListParagraph"/>
              <w:numPr>
                <w:ilvl w:val="0"/>
                <w:numId w:val="37"/>
              </w:numPr>
              <w:spacing w:after="200" w:line="276" w:lineRule="auto"/>
              <w:ind w:left="360"/>
              <w:jc w:val="both"/>
              <w:rPr>
                <w:rFonts w:ascii="Calibri" w:hAnsi="Calibri" w:eastAsia="Calibri" w:cs="Times New Roman"/>
                <w:color w:val="000000"/>
                <w:sz w:val="24"/>
                <w:szCs w:val="24"/>
              </w:rPr>
            </w:pPr>
            <w:r w:rsidRPr="41EC522F" w:rsidR="00526637">
              <w:rPr>
                <w:rFonts w:ascii="Calibri" w:hAnsi="Calibri" w:eastAsia="Calibri" w:cs="Times New Roman"/>
                <w:color w:val="000000" w:themeColor="text1" w:themeTint="FF" w:themeShade="FF"/>
                <w:sz w:val="24"/>
                <w:szCs w:val="24"/>
              </w:rPr>
              <w:t>Practical skills</w:t>
            </w:r>
          </w:p>
          <w:p w:rsidR="00981206" w:rsidP="41EC522F" w:rsidRDefault="00981206" w14:paraId="08ABB5F8" w14:textId="77777777" w14:noSpellErr="1">
            <w:pPr>
              <w:pStyle w:val="ListParagraph"/>
              <w:numPr>
                <w:ilvl w:val="0"/>
                <w:numId w:val="37"/>
              </w:numPr>
              <w:spacing w:after="200" w:line="276" w:lineRule="auto"/>
              <w:ind w:left="360"/>
              <w:jc w:val="both"/>
              <w:rPr>
                <w:rFonts w:ascii="Calibri" w:hAnsi="Calibri" w:eastAsia="Calibri" w:cs="Times New Roman"/>
                <w:color w:val="000000"/>
                <w:sz w:val="24"/>
                <w:szCs w:val="24"/>
              </w:rPr>
            </w:pPr>
            <w:r w:rsidRPr="41EC522F" w:rsidR="00981206">
              <w:rPr>
                <w:rFonts w:ascii="Calibri" w:hAnsi="Calibri" w:eastAsia="Calibri" w:cs="Times New Roman"/>
                <w:color w:val="000000" w:themeColor="text1" w:themeTint="FF" w:themeShade="FF"/>
                <w:sz w:val="24"/>
                <w:szCs w:val="24"/>
              </w:rPr>
              <w:t>NEA 1</w:t>
            </w:r>
          </w:p>
          <w:p w:rsidRPr="00981206" w:rsidR="00981206" w:rsidP="41EC522F" w:rsidRDefault="00981206" w14:paraId="4EE7B6E2" w14:textId="4938EAAC" w14:noSpellErr="1">
            <w:pPr>
              <w:pStyle w:val="ListParagraph"/>
              <w:numPr>
                <w:ilvl w:val="0"/>
                <w:numId w:val="37"/>
              </w:numPr>
              <w:spacing w:after="200" w:line="276" w:lineRule="auto"/>
              <w:ind w:left="360"/>
              <w:jc w:val="both"/>
              <w:rPr>
                <w:rFonts w:ascii="Calibri" w:hAnsi="Calibri" w:eastAsia="Calibri" w:cs="Times New Roman"/>
                <w:color w:val="000000"/>
                <w:sz w:val="24"/>
                <w:szCs w:val="24"/>
              </w:rPr>
            </w:pPr>
            <w:r w:rsidRPr="41EC522F" w:rsidR="00981206">
              <w:rPr>
                <w:rFonts w:ascii="Calibri" w:hAnsi="Calibri" w:eastAsia="Calibri" w:cs="Times New Roman"/>
                <w:color w:val="000000" w:themeColor="text1" w:themeTint="FF" w:themeShade="FF"/>
                <w:sz w:val="24"/>
                <w:szCs w:val="24"/>
              </w:rPr>
              <w:t>NEA 2 (PRACTICAL)</w:t>
            </w:r>
          </w:p>
        </w:tc>
        <w:tc>
          <w:tcPr>
            <w:tcW w:w="3728" w:type="dxa"/>
            <w:tcBorders>
              <w:top w:val="single" w:color="auto" w:sz="4" w:space="0"/>
              <w:left w:val="single" w:color="auto" w:sz="4" w:space="0"/>
              <w:bottom w:val="single" w:color="auto" w:sz="4" w:space="0"/>
              <w:right w:val="single" w:color="auto" w:sz="4" w:space="0"/>
            </w:tcBorders>
            <w:tcMar/>
          </w:tcPr>
          <w:p w:rsidR="00981206" w:rsidP="41EC522F" w:rsidRDefault="00981206" w14:paraId="0C4CE90C" w14:textId="3BBBC214" w14:noSpellErr="1">
            <w:pPr>
              <w:pStyle w:val="NoSpacing"/>
              <w:numPr>
                <w:ilvl w:val="0"/>
                <w:numId w:val="37"/>
              </w:numPr>
              <w:ind w:left="360"/>
              <w:rPr>
                <w:rFonts w:ascii="Calibri" w:hAnsi="Calibri" w:eastAsia="Calibri" w:cs="Calibri" w:asciiTheme="minorAscii" w:hAnsiTheme="minorAscii" w:cstheme="minorAscii"/>
                <w:sz w:val="24"/>
                <w:szCs w:val="24"/>
              </w:rPr>
            </w:pPr>
            <w:r w:rsidRPr="41EC522F" w:rsidR="00981206">
              <w:rPr>
                <w:rFonts w:ascii="Calibri" w:hAnsi="Calibri" w:eastAsia="Calibri" w:cs="Calibri" w:asciiTheme="minorAscii" w:hAnsiTheme="minorAscii" w:cstheme="minorAscii"/>
                <w:sz w:val="24"/>
                <w:szCs w:val="24"/>
              </w:rPr>
              <w:t>Practical – research, trial, planning, evaluating</w:t>
            </w:r>
          </w:p>
          <w:p w:rsidR="00420B9F" w:rsidP="41EC522F" w:rsidRDefault="00981206" w14:paraId="3D907187" w14:textId="5142D75D" w14:noSpellErr="1">
            <w:pPr>
              <w:pStyle w:val="NoSpacing"/>
              <w:numPr>
                <w:ilvl w:val="0"/>
                <w:numId w:val="37"/>
              </w:numPr>
              <w:ind w:left="360"/>
              <w:rPr>
                <w:rFonts w:ascii="Calibri" w:hAnsi="Calibri" w:eastAsia="Calibri" w:cs="Calibri" w:asciiTheme="minorAscii" w:hAnsiTheme="minorAscii" w:cstheme="minorAscii"/>
                <w:sz w:val="24"/>
                <w:szCs w:val="24"/>
              </w:rPr>
            </w:pPr>
            <w:r w:rsidRPr="41EC522F" w:rsidR="00981206">
              <w:rPr>
                <w:rFonts w:ascii="Calibri" w:hAnsi="Calibri" w:eastAsia="Calibri" w:cs="Calibri" w:asciiTheme="minorAscii" w:hAnsiTheme="minorAscii" w:cstheme="minorAscii"/>
                <w:sz w:val="24"/>
                <w:szCs w:val="24"/>
              </w:rPr>
              <w:t>Knife skills</w:t>
            </w:r>
          </w:p>
          <w:p w:rsidR="00981206" w:rsidP="41EC522F" w:rsidRDefault="00981206" w14:paraId="009904BF" w14:textId="6880B023" w14:noSpellErr="1">
            <w:pPr>
              <w:pStyle w:val="NoSpacing"/>
              <w:numPr>
                <w:ilvl w:val="0"/>
                <w:numId w:val="37"/>
              </w:numPr>
              <w:ind w:left="360"/>
              <w:rPr>
                <w:rFonts w:ascii="Calibri" w:hAnsi="Calibri" w:eastAsia="Calibri" w:cs="Calibri" w:asciiTheme="minorAscii" w:hAnsiTheme="minorAscii" w:cstheme="minorAscii"/>
                <w:sz w:val="24"/>
                <w:szCs w:val="24"/>
              </w:rPr>
            </w:pPr>
            <w:r w:rsidRPr="41EC522F" w:rsidR="00981206">
              <w:rPr>
                <w:rFonts w:ascii="Calibri" w:hAnsi="Calibri" w:eastAsia="Calibri" w:cs="Calibri" w:asciiTheme="minorAscii" w:hAnsiTheme="minorAscii" w:cstheme="minorAscii"/>
                <w:sz w:val="24"/>
                <w:szCs w:val="24"/>
              </w:rPr>
              <w:t>Fruit and veg preparation</w:t>
            </w:r>
          </w:p>
          <w:p w:rsidR="00981206" w:rsidP="41EC522F" w:rsidRDefault="00981206" w14:paraId="2BF226D4" w14:textId="211747C3" w14:noSpellErr="1">
            <w:pPr>
              <w:pStyle w:val="NoSpacing"/>
              <w:numPr>
                <w:ilvl w:val="0"/>
                <w:numId w:val="37"/>
              </w:numPr>
              <w:ind w:left="360"/>
              <w:rPr>
                <w:rFonts w:ascii="Calibri" w:hAnsi="Calibri" w:eastAsia="Calibri" w:cs="Calibri" w:asciiTheme="minorAscii" w:hAnsiTheme="minorAscii" w:cstheme="minorAscii"/>
                <w:sz w:val="24"/>
                <w:szCs w:val="24"/>
              </w:rPr>
            </w:pPr>
            <w:r w:rsidRPr="41EC522F" w:rsidR="00981206">
              <w:rPr>
                <w:rFonts w:ascii="Calibri" w:hAnsi="Calibri" w:eastAsia="Calibri" w:cs="Calibri" w:asciiTheme="minorAscii" w:hAnsiTheme="minorAscii" w:cstheme="minorAscii"/>
                <w:sz w:val="24"/>
                <w:szCs w:val="24"/>
              </w:rPr>
              <w:t>Prepare combine and shape</w:t>
            </w:r>
          </w:p>
          <w:p w:rsidR="00981206" w:rsidP="41EC522F" w:rsidRDefault="00981206" w14:paraId="1528B705" w14:textId="1C1CC791" w14:noSpellErr="1">
            <w:pPr>
              <w:pStyle w:val="NoSpacing"/>
              <w:numPr>
                <w:ilvl w:val="0"/>
                <w:numId w:val="37"/>
              </w:numPr>
              <w:ind w:left="360"/>
              <w:rPr>
                <w:rFonts w:ascii="Calibri" w:hAnsi="Calibri" w:eastAsia="Calibri" w:cs="Calibri" w:asciiTheme="minorAscii" w:hAnsiTheme="minorAscii" w:cstheme="minorAscii"/>
                <w:sz w:val="24"/>
                <w:szCs w:val="24"/>
              </w:rPr>
            </w:pPr>
            <w:r w:rsidRPr="41EC522F" w:rsidR="00981206">
              <w:rPr>
                <w:rFonts w:ascii="Calibri" w:hAnsi="Calibri" w:eastAsia="Calibri" w:cs="Calibri" w:asciiTheme="minorAscii" w:hAnsiTheme="minorAscii" w:cstheme="minorAscii"/>
                <w:sz w:val="24"/>
                <w:szCs w:val="24"/>
              </w:rPr>
              <w:t>Tenderise and marinate</w:t>
            </w:r>
          </w:p>
          <w:p w:rsidR="00981206" w:rsidP="41EC522F" w:rsidRDefault="00981206" w14:paraId="1720B542" w14:textId="37F61243" w14:noSpellErr="1">
            <w:pPr>
              <w:pStyle w:val="NoSpacing"/>
              <w:numPr>
                <w:ilvl w:val="0"/>
                <w:numId w:val="37"/>
              </w:numPr>
              <w:ind w:left="360"/>
              <w:rPr>
                <w:rFonts w:ascii="Calibri" w:hAnsi="Calibri" w:eastAsia="Calibri" w:cs="Calibri" w:asciiTheme="minorAscii" w:hAnsiTheme="minorAscii" w:cstheme="minorAscii"/>
                <w:sz w:val="24"/>
                <w:szCs w:val="24"/>
              </w:rPr>
            </w:pPr>
            <w:r w:rsidRPr="41EC522F" w:rsidR="00981206">
              <w:rPr>
                <w:rFonts w:ascii="Calibri" w:hAnsi="Calibri" w:eastAsia="Calibri" w:cs="Calibri" w:asciiTheme="minorAscii" w:hAnsiTheme="minorAscii" w:cstheme="minorAscii"/>
                <w:sz w:val="24"/>
                <w:szCs w:val="24"/>
              </w:rPr>
              <w:t>Cooking processes</w:t>
            </w:r>
          </w:p>
          <w:p w:rsidR="00981206" w:rsidP="41EC522F" w:rsidRDefault="00981206" w14:paraId="76276C14" w14:textId="698AC675" w14:noSpellErr="1">
            <w:pPr>
              <w:pStyle w:val="NoSpacing"/>
              <w:numPr>
                <w:ilvl w:val="0"/>
                <w:numId w:val="37"/>
              </w:numPr>
              <w:ind w:left="360"/>
              <w:rPr>
                <w:rFonts w:ascii="Calibri" w:hAnsi="Calibri" w:eastAsia="Calibri" w:cs="Calibri" w:asciiTheme="minorAscii" w:hAnsiTheme="minorAscii" w:cstheme="minorAscii"/>
                <w:sz w:val="24"/>
                <w:szCs w:val="24"/>
              </w:rPr>
            </w:pPr>
            <w:r w:rsidRPr="41EC522F" w:rsidR="00981206">
              <w:rPr>
                <w:rFonts w:ascii="Calibri" w:hAnsi="Calibri" w:eastAsia="Calibri" w:cs="Calibri" w:asciiTheme="minorAscii" w:hAnsiTheme="minorAscii" w:cstheme="minorAscii"/>
                <w:sz w:val="24"/>
                <w:szCs w:val="24"/>
              </w:rPr>
              <w:t>Weighing and measuring</w:t>
            </w:r>
          </w:p>
          <w:p w:rsidR="00981206" w:rsidP="41EC522F" w:rsidRDefault="00981206" w14:paraId="0BEC5E22" w14:textId="302A712F" w14:noSpellErr="1">
            <w:pPr>
              <w:pStyle w:val="NoSpacing"/>
              <w:numPr>
                <w:ilvl w:val="0"/>
                <w:numId w:val="37"/>
              </w:numPr>
              <w:ind w:left="360"/>
              <w:rPr>
                <w:rFonts w:ascii="Calibri" w:hAnsi="Calibri" w:eastAsia="Calibri" w:cs="Calibri" w:asciiTheme="minorAscii" w:hAnsiTheme="minorAscii" w:cstheme="minorAscii"/>
                <w:sz w:val="24"/>
                <w:szCs w:val="24"/>
              </w:rPr>
            </w:pPr>
            <w:r w:rsidRPr="41EC522F" w:rsidR="00981206">
              <w:rPr>
                <w:rFonts w:ascii="Calibri" w:hAnsi="Calibri" w:eastAsia="Calibri" w:cs="Calibri" w:asciiTheme="minorAscii" w:hAnsiTheme="minorAscii" w:cstheme="minorAscii"/>
                <w:sz w:val="24"/>
                <w:szCs w:val="24"/>
              </w:rPr>
              <w:t>Use of equipment</w:t>
            </w:r>
          </w:p>
          <w:p w:rsidR="00981206" w:rsidP="41EC522F" w:rsidRDefault="00981206" w14:paraId="6744D956" w14:textId="1E43A796" w14:noSpellErr="1">
            <w:pPr>
              <w:pStyle w:val="NoSpacing"/>
              <w:numPr>
                <w:ilvl w:val="0"/>
                <w:numId w:val="37"/>
              </w:numPr>
              <w:ind w:left="360"/>
              <w:rPr>
                <w:rFonts w:ascii="Calibri" w:hAnsi="Calibri" w:eastAsia="Calibri" w:cs="Calibri" w:asciiTheme="minorAscii" w:hAnsiTheme="minorAscii" w:cstheme="minorAscii"/>
                <w:sz w:val="24"/>
                <w:szCs w:val="24"/>
              </w:rPr>
            </w:pPr>
            <w:r w:rsidRPr="41EC522F" w:rsidR="00981206">
              <w:rPr>
                <w:rFonts w:ascii="Calibri" w:hAnsi="Calibri" w:eastAsia="Calibri" w:cs="Calibri" w:asciiTheme="minorAscii" w:hAnsiTheme="minorAscii" w:cstheme="minorAscii"/>
                <w:sz w:val="24"/>
                <w:szCs w:val="24"/>
              </w:rPr>
              <w:t>Sauce making</w:t>
            </w:r>
          </w:p>
          <w:p w:rsidR="00981206" w:rsidP="41EC522F" w:rsidRDefault="00981206" w14:paraId="3BD03F7E" w14:textId="291E05FE" w14:noSpellErr="1">
            <w:pPr>
              <w:pStyle w:val="NoSpacing"/>
              <w:numPr>
                <w:ilvl w:val="0"/>
                <w:numId w:val="37"/>
              </w:numPr>
              <w:ind w:left="360"/>
              <w:rPr>
                <w:rFonts w:ascii="Calibri" w:hAnsi="Calibri" w:eastAsia="Calibri" w:cs="Calibri" w:asciiTheme="minorAscii" w:hAnsiTheme="minorAscii" w:cstheme="minorAscii"/>
                <w:sz w:val="24"/>
                <w:szCs w:val="24"/>
              </w:rPr>
            </w:pPr>
            <w:r w:rsidRPr="41EC522F" w:rsidR="00981206">
              <w:rPr>
                <w:rFonts w:ascii="Calibri" w:hAnsi="Calibri" w:eastAsia="Calibri" w:cs="Calibri" w:asciiTheme="minorAscii" w:hAnsiTheme="minorAscii" w:cstheme="minorAscii"/>
                <w:sz w:val="24"/>
                <w:szCs w:val="24"/>
              </w:rPr>
              <w:t>Reduction / emulsion</w:t>
            </w:r>
          </w:p>
          <w:p w:rsidR="00981206" w:rsidP="41EC522F" w:rsidRDefault="00981206" w14:paraId="7FD8B2EC" w14:textId="7FF090E7" w14:noSpellErr="1">
            <w:pPr>
              <w:pStyle w:val="NoSpacing"/>
              <w:numPr>
                <w:ilvl w:val="0"/>
                <w:numId w:val="37"/>
              </w:numPr>
              <w:ind w:left="360"/>
              <w:rPr>
                <w:rFonts w:ascii="Calibri" w:hAnsi="Calibri" w:eastAsia="Calibri" w:cs="Calibri" w:asciiTheme="minorAscii" w:hAnsiTheme="minorAscii" w:cstheme="minorAscii"/>
                <w:sz w:val="24"/>
                <w:szCs w:val="24"/>
              </w:rPr>
            </w:pPr>
            <w:r w:rsidRPr="41EC522F" w:rsidR="00981206">
              <w:rPr>
                <w:rFonts w:ascii="Calibri" w:hAnsi="Calibri" w:eastAsia="Calibri" w:cs="Calibri" w:asciiTheme="minorAscii" w:hAnsiTheme="minorAscii" w:cstheme="minorAscii"/>
                <w:sz w:val="24"/>
                <w:szCs w:val="24"/>
              </w:rPr>
              <w:t>Raising agents</w:t>
            </w:r>
          </w:p>
          <w:p w:rsidR="00981206" w:rsidP="41EC522F" w:rsidRDefault="00981206" w14:paraId="4AF3F3BD" w14:textId="45E22EB8" w14:noSpellErr="1">
            <w:pPr>
              <w:pStyle w:val="NoSpacing"/>
              <w:numPr>
                <w:ilvl w:val="0"/>
                <w:numId w:val="37"/>
              </w:numPr>
              <w:ind w:left="360"/>
              <w:rPr>
                <w:rFonts w:ascii="Calibri" w:hAnsi="Calibri" w:eastAsia="Calibri" w:cs="Calibri" w:asciiTheme="minorAscii" w:hAnsiTheme="minorAscii" w:cstheme="minorAscii"/>
                <w:sz w:val="24"/>
                <w:szCs w:val="24"/>
              </w:rPr>
            </w:pPr>
            <w:r w:rsidRPr="41EC522F" w:rsidR="00981206">
              <w:rPr>
                <w:rFonts w:ascii="Calibri" w:hAnsi="Calibri" w:eastAsia="Calibri" w:cs="Calibri" w:asciiTheme="minorAscii" w:hAnsiTheme="minorAscii" w:cstheme="minorAscii"/>
                <w:sz w:val="24"/>
                <w:szCs w:val="24"/>
              </w:rPr>
              <w:t>Shaping / finishing dough</w:t>
            </w:r>
          </w:p>
          <w:p w:rsidR="00981206" w:rsidP="41EC522F" w:rsidRDefault="00981206" w14:paraId="112719B2" w14:textId="620A2B3A" w14:noSpellErr="1">
            <w:pPr>
              <w:pStyle w:val="NoSpacing"/>
              <w:numPr>
                <w:ilvl w:val="0"/>
                <w:numId w:val="37"/>
              </w:numPr>
              <w:ind w:left="360"/>
              <w:rPr>
                <w:rFonts w:ascii="Calibri" w:hAnsi="Calibri" w:eastAsia="Calibri" w:cs="Calibri" w:asciiTheme="minorAscii" w:hAnsiTheme="minorAscii" w:cstheme="minorAscii"/>
                <w:sz w:val="24"/>
                <w:szCs w:val="24"/>
              </w:rPr>
            </w:pPr>
            <w:r w:rsidRPr="41EC522F" w:rsidR="00981206">
              <w:rPr>
                <w:rFonts w:ascii="Calibri" w:hAnsi="Calibri" w:eastAsia="Calibri" w:cs="Calibri" w:asciiTheme="minorAscii" w:hAnsiTheme="minorAscii" w:cstheme="minorAscii"/>
                <w:sz w:val="24"/>
                <w:szCs w:val="24"/>
              </w:rPr>
              <w:t>Sensory properties</w:t>
            </w:r>
          </w:p>
          <w:p w:rsidRPr="00F50556" w:rsidR="00F50556" w:rsidP="41EC522F" w:rsidRDefault="00F50556" w14:paraId="76C0F331" w14:noSpellErr="1" w14:textId="2EBBB7F0">
            <w:pPr>
              <w:pStyle w:val="NoSpacing"/>
              <w:ind w:left="360"/>
              <w:rPr>
                <w:rFonts w:ascii="Calibri" w:hAnsi="Calibri" w:eastAsia="Calibri" w:cs="Calibri" w:asciiTheme="minorAscii" w:hAnsiTheme="minorAscii" w:cstheme="minorAscii"/>
                <w:sz w:val="24"/>
                <w:szCs w:val="24"/>
              </w:rPr>
            </w:pPr>
          </w:p>
        </w:tc>
        <w:tc>
          <w:tcPr>
            <w:tcW w:w="188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81206" w:rsidR="00981206" w:rsidP="41EC522F" w:rsidRDefault="00981206" w14:paraId="30B27208" w14:textId="6677208B" w14:noSpellErr="1">
            <w:pPr>
              <w:pStyle w:val="ListParagraph"/>
              <w:numPr>
                <w:ilvl w:val="0"/>
                <w:numId w:val="38"/>
              </w:numPr>
              <w:spacing w:line="240" w:lineRule="auto"/>
              <w:ind w:left="360"/>
              <w:rPr>
                <w:rFonts w:ascii="Calibri" w:hAnsi="Calibri" w:eastAsia="Calibri" w:cs="Times New Roman"/>
                <w:color w:val="000000"/>
                <w:sz w:val="24"/>
                <w:szCs w:val="24"/>
              </w:rPr>
            </w:pPr>
          </w:p>
          <w:p w:rsidRPr="004320A5" w:rsidR="007750A2" w:rsidP="41EC522F" w:rsidRDefault="007750A2" w14:paraId="633E92CA" w14:textId="6FA3DEC5" w14:noSpellErr="1">
            <w:pPr>
              <w:spacing w:line="240" w:lineRule="auto"/>
              <w:rPr>
                <w:rFonts w:ascii="Calibri" w:hAnsi="Calibri" w:eastAsia="Calibri" w:cs="Times New Roman"/>
                <w:color w:val="000000"/>
                <w:sz w:val="24"/>
                <w:szCs w:val="24"/>
              </w:rPr>
            </w:pPr>
          </w:p>
        </w:tc>
        <w:tc>
          <w:tcPr>
            <w:tcW w:w="2385" w:type="dxa"/>
            <w:tcBorders>
              <w:left w:val="single" w:color="auto" w:sz="4" w:space="0"/>
              <w:bottom w:val="single" w:color="auto" w:sz="4" w:space="0"/>
              <w:right w:val="single" w:color="auto" w:sz="4" w:space="0"/>
            </w:tcBorders>
            <w:shd w:val="clear" w:color="auto" w:fill="FFFFFF" w:themeFill="background1"/>
            <w:tcMar/>
          </w:tcPr>
          <w:p w:rsidRPr="004320A5" w:rsidR="00AD4A74" w:rsidP="41EC522F" w:rsidRDefault="001A6402" w14:paraId="5B9512EB" w14:textId="1A709E13" w14:noSpellErr="1">
            <w:pPr>
              <w:pStyle w:val="ListParagraph"/>
              <w:numPr>
                <w:ilvl w:val="0"/>
                <w:numId w:val="38"/>
              </w:numPr>
              <w:spacing w:line="240" w:lineRule="auto"/>
              <w:ind w:left="360"/>
              <w:rPr>
                <w:rFonts w:ascii="Calibri" w:hAnsi="Calibri" w:eastAsia="Calibri" w:cs="Times New Roman"/>
                <w:color w:val="000000"/>
                <w:sz w:val="24"/>
                <w:szCs w:val="24"/>
              </w:rPr>
            </w:pPr>
            <w:r w:rsidRPr="41EC522F" w:rsidR="001A6402">
              <w:rPr>
                <w:rFonts w:ascii="Calibri" w:hAnsi="Calibri" w:eastAsia="Calibri" w:cs="Times New Roman"/>
                <w:color w:val="000000" w:themeColor="text1" w:themeTint="FF" w:themeShade="FF"/>
                <w:sz w:val="24"/>
                <w:szCs w:val="24"/>
              </w:rPr>
              <w:t>Disciplinary literacy</w:t>
            </w:r>
            <w:r w:rsidRPr="41EC522F" w:rsidR="00F50556">
              <w:rPr>
                <w:rFonts w:ascii="Calibri" w:hAnsi="Calibri" w:eastAsia="Calibri" w:cs="Times New Roman"/>
                <w:color w:val="000000" w:themeColor="text1" w:themeTint="FF" w:themeShade="FF"/>
                <w:sz w:val="24"/>
                <w:szCs w:val="24"/>
              </w:rPr>
              <w:t xml:space="preserve"> </w:t>
            </w:r>
          </w:p>
          <w:p w:rsidRPr="004320A5" w:rsidR="00A8587F" w:rsidP="41EC522F" w:rsidRDefault="00A8587F" w14:paraId="346E94AF" w14:textId="07B67931" w14:noSpellErr="1">
            <w:pPr>
              <w:pStyle w:val="ListParagraph"/>
              <w:numPr>
                <w:ilvl w:val="0"/>
                <w:numId w:val="38"/>
              </w:numPr>
              <w:spacing w:line="240" w:lineRule="auto"/>
              <w:ind w:left="360"/>
              <w:rPr>
                <w:rFonts w:ascii="Calibri" w:hAnsi="Calibri" w:eastAsia="Calibri" w:cs="Times New Roman"/>
                <w:color w:val="000000"/>
                <w:sz w:val="24"/>
                <w:szCs w:val="24"/>
              </w:rPr>
            </w:pPr>
            <w:r w:rsidRPr="41EC522F" w:rsidR="00A8587F">
              <w:rPr>
                <w:rFonts w:ascii="Calibri" w:hAnsi="Calibri" w:eastAsia="Calibri" w:cs="Times New Roman"/>
                <w:color w:val="000000" w:themeColor="text1" w:themeTint="FF" w:themeShade="FF"/>
                <w:sz w:val="24"/>
                <w:szCs w:val="24"/>
              </w:rPr>
              <w:t xml:space="preserve">Listening </w:t>
            </w:r>
            <w:r w:rsidRPr="41EC522F" w:rsidR="00506A99">
              <w:rPr>
                <w:rFonts w:ascii="Calibri" w:hAnsi="Calibri" w:eastAsia="Calibri" w:cs="Times New Roman"/>
                <w:color w:val="000000" w:themeColor="text1" w:themeTint="FF" w:themeShade="FF"/>
                <w:sz w:val="24"/>
                <w:szCs w:val="24"/>
              </w:rPr>
              <w:t>s</w:t>
            </w:r>
            <w:r w:rsidRPr="41EC522F" w:rsidR="00A8587F">
              <w:rPr>
                <w:rFonts w:ascii="Calibri" w:hAnsi="Calibri" w:eastAsia="Calibri" w:cs="Times New Roman"/>
                <w:color w:val="000000" w:themeColor="text1" w:themeTint="FF" w:themeShade="FF"/>
                <w:sz w:val="24"/>
                <w:szCs w:val="24"/>
              </w:rPr>
              <w:t>kills</w:t>
            </w:r>
          </w:p>
          <w:p w:rsidRPr="004320A5" w:rsidR="001A6402" w:rsidP="41EC522F" w:rsidRDefault="001A6402" w14:paraId="7E540598" w14:textId="0B045C11" w14:noSpellErr="1">
            <w:pPr>
              <w:pStyle w:val="ListParagraph"/>
              <w:numPr>
                <w:ilvl w:val="0"/>
                <w:numId w:val="38"/>
              </w:numPr>
              <w:spacing w:line="240" w:lineRule="auto"/>
              <w:ind w:left="360"/>
              <w:rPr>
                <w:rFonts w:ascii="Calibri" w:hAnsi="Calibri" w:eastAsia="Calibri" w:cs="Times New Roman"/>
                <w:color w:val="000000"/>
                <w:sz w:val="24"/>
                <w:szCs w:val="24"/>
              </w:rPr>
            </w:pPr>
            <w:r w:rsidRPr="41EC522F" w:rsidR="001A6402">
              <w:rPr>
                <w:rFonts w:ascii="Calibri" w:hAnsi="Calibri" w:eastAsia="Calibri" w:cs="Times New Roman"/>
                <w:color w:val="000000" w:themeColor="text1" w:themeTint="FF" w:themeShade="FF"/>
                <w:sz w:val="24"/>
                <w:szCs w:val="24"/>
              </w:rPr>
              <w:t>Communication skills</w:t>
            </w:r>
          </w:p>
          <w:p w:rsidRPr="004320A5" w:rsidR="004320A5" w:rsidP="41EC522F" w:rsidRDefault="004320A5" w14:paraId="414CA19D" w14:textId="2CADE6DC">
            <w:pPr>
              <w:pStyle w:val="ListParagraph"/>
              <w:numPr>
                <w:ilvl w:val="0"/>
                <w:numId w:val="38"/>
              </w:numPr>
              <w:spacing w:line="240" w:lineRule="auto"/>
              <w:ind w:left="360"/>
              <w:rPr>
                <w:rFonts w:ascii="Calibri" w:hAnsi="Calibri" w:eastAsia="Calibri" w:cs="Times New Roman"/>
                <w:color w:val="000000"/>
                <w:sz w:val="24"/>
                <w:szCs w:val="24"/>
              </w:rPr>
            </w:pPr>
            <w:r w:rsidRPr="41EC522F" w:rsidR="004320A5">
              <w:rPr>
                <w:rFonts w:ascii="Calibri" w:hAnsi="Calibri" w:eastAsia="Calibri" w:cs="Times New Roman"/>
                <w:color w:val="000000" w:themeColor="text1" w:themeTint="FF" w:themeShade="FF"/>
                <w:sz w:val="24"/>
                <w:szCs w:val="24"/>
              </w:rPr>
              <w:t>Oracy</w:t>
            </w:r>
            <w:r w:rsidRPr="41EC522F" w:rsidR="004320A5">
              <w:rPr>
                <w:rFonts w:ascii="Calibri" w:hAnsi="Calibri" w:eastAsia="Calibri" w:cs="Times New Roman"/>
                <w:color w:val="000000" w:themeColor="text1" w:themeTint="FF" w:themeShade="FF"/>
                <w:sz w:val="24"/>
                <w:szCs w:val="24"/>
              </w:rPr>
              <w:t xml:space="preserve"> </w:t>
            </w:r>
          </w:p>
          <w:p w:rsidRPr="004320A5" w:rsidR="00A8587F" w:rsidP="41EC522F" w:rsidRDefault="00A8587F" w14:paraId="7292301D" w14:textId="34B23A2D" w14:noSpellErr="1">
            <w:pPr>
              <w:spacing w:line="240" w:lineRule="auto"/>
              <w:rPr>
                <w:rFonts w:ascii="Calibri" w:hAnsi="Calibri" w:eastAsia="Calibri" w:cs="Times New Roman"/>
                <w:color w:val="000000"/>
                <w:sz w:val="24"/>
                <w:szCs w:val="24"/>
              </w:rPr>
            </w:pPr>
          </w:p>
        </w:tc>
        <w:tc>
          <w:tcPr>
            <w:tcW w:w="2212" w:type="dxa"/>
            <w:tcBorders>
              <w:left w:val="single" w:color="auto" w:sz="4" w:space="0"/>
              <w:bottom w:val="single" w:color="auto" w:sz="4" w:space="0"/>
              <w:right w:val="single" w:color="auto" w:sz="4" w:space="0"/>
            </w:tcBorders>
            <w:shd w:val="clear" w:color="auto" w:fill="FFFFFF" w:themeFill="background1"/>
            <w:tcMar/>
          </w:tcPr>
          <w:p w:rsidR="001A6402" w:rsidP="41EC522F" w:rsidRDefault="00420B9F" w14:paraId="7B0DD937" w14:textId="2D113CDA" w14:noSpellErr="1">
            <w:pPr>
              <w:pStyle w:val="ListParagraph"/>
              <w:numPr>
                <w:ilvl w:val="0"/>
                <w:numId w:val="38"/>
              </w:numPr>
              <w:spacing w:line="240" w:lineRule="auto"/>
              <w:ind w:left="360"/>
              <w:rPr>
                <w:rFonts w:ascii="Calibri" w:hAnsi="Calibri" w:eastAsia="Calibri" w:cs="Times New Roman"/>
                <w:color w:val="000000"/>
                <w:sz w:val="24"/>
                <w:szCs w:val="24"/>
              </w:rPr>
            </w:pPr>
            <w:r w:rsidRPr="41EC522F" w:rsidR="00420B9F">
              <w:rPr>
                <w:rFonts w:ascii="Calibri" w:hAnsi="Calibri" w:eastAsia="Calibri" w:cs="Times New Roman"/>
                <w:color w:val="000000" w:themeColor="text1" w:themeTint="FF" w:themeShade="FF"/>
                <w:sz w:val="24"/>
                <w:szCs w:val="24"/>
              </w:rPr>
              <w:t>Time management</w:t>
            </w:r>
          </w:p>
          <w:p w:rsidR="00981206" w:rsidP="41EC522F" w:rsidRDefault="00981206" w14:paraId="09584AE5" w14:textId="71DBBAA6" w14:noSpellErr="1">
            <w:pPr>
              <w:pStyle w:val="ListParagraph"/>
              <w:numPr>
                <w:ilvl w:val="0"/>
                <w:numId w:val="38"/>
              </w:numPr>
              <w:spacing w:line="240" w:lineRule="auto"/>
              <w:ind w:left="360"/>
              <w:rPr>
                <w:rFonts w:ascii="Calibri" w:hAnsi="Calibri" w:eastAsia="Calibri" w:cs="Times New Roman"/>
                <w:color w:val="000000"/>
                <w:sz w:val="24"/>
                <w:szCs w:val="24"/>
              </w:rPr>
            </w:pPr>
            <w:r w:rsidRPr="41EC522F" w:rsidR="00981206">
              <w:rPr>
                <w:rFonts w:ascii="Calibri" w:hAnsi="Calibri" w:eastAsia="Calibri" w:cs="Times New Roman"/>
                <w:color w:val="000000" w:themeColor="text1" w:themeTint="FF" w:themeShade="FF"/>
                <w:sz w:val="24"/>
                <w:szCs w:val="24"/>
              </w:rPr>
              <w:t>Research skills</w:t>
            </w:r>
          </w:p>
          <w:p w:rsidRPr="004320A5" w:rsidR="00420B9F" w:rsidP="41EC522F" w:rsidRDefault="00420B9F" w14:paraId="6644BE73" w14:textId="77777777" w14:noSpellErr="1">
            <w:pPr>
              <w:pStyle w:val="ListParagraph"/>
              <w:spacing w:line="240" w:lineRule="auto"/>
              <w:ind w:left="360"/>
              <w:rPr>
                <w:rFonts w:ascii="Calibri" w:hAnsi="Calibri" w:eastAsia="Calibri" w:cs="Times New Roman"/>
                <w:color w:val="000000"/>
                <w:sz w:val="24"/>
                <w:szCs w:val="24"/>
              </w:rPr>
            </w:pPr>
          </w:p>
          <w:p w:rsidRPr="004320A5" w:rsidR="006B1ABF" w:rsidP="41EC522F" w:rsidRDefault="006B1ABF" w14:paraId="0FD1F8D6" w14:textId="77777777" w14:noSpellErr="1">
            <w:pPr>
              <w:spacing w:line="240" w:lineRule="auto"/>
              <w:rPr>
                <w:rFonts w:ascii="Calibri" w:hAnsi="Calibri" w:eastAsia="Calibri" w:cs="Times New Roman"/>
                <w:color w:val="000000"/>
                <w:sz w:val="24"/>
                <w:szCs w:val="24"/>
              </w:rPr>
            </w:pPr>
          </w:p>
          <w:p w:rsidRPr="004320A5" w:rsidR="00E77339" w:rsidP="41EC522F" w:rsidRDefault="00E77339" w14:paraId="6D4CB57A" w14:textId="2A9556A6" w14:noSpellErr="1">
            <w:pPr>
              <w:pStyle w:val="ListParagraph"/>
              <w:spacing w:line="240" w:lineRule="auto"/>
              <w:ind w:left="0"/>
              <w:rPr>
                <w:rFonts w:ascii="Calibri" w:hAnsi="Calibri" w:eastAsia="Calibri" w:cs="Times New Roman"/>
                <w:color w:val="000000"/>
                <w:sz w:val="24"/>
                <w:szCs w:val="24"/>
              </w:rPr>
            </w:pPr>
          </w:p>
        </w:tc>
        <w:tc>
          <w:tcPr>
            <w:tcW w:w="1846" w:type="dxa"/>
            <w:tcBorders>
              <w:left w:val="single" w:color="auto" w:sz="4" w:space="0"/>
              <w:bottom w:val="single" w:color="auto" w:sz="4" w:space="0"/>
              <w:right w:val="single" w:color="auto" w:sz="4" w:space="0"/>
            </w:tcBorders>
            <w:shd w:val="clear" w:color="auto" w:fill="FFFFFF" w:themeFill="background1"/>
            <w:tcMar/>
          </w:tcPr>
          <w:p w:rsidR="006C4511" w:rsidP="41EC522F" w:rsidRDefault="00981206" w14:paraId="5D15AD85" w14:textId="30F6D66B" w14:noSpellErr="1">
            <w:pPr>
              <w:pStyle w:val="ListParagraph"/>
              <w:numPr>
                <w:ilvl w:val="0"/>
                <w:numId w:val="38"/>
              </w:numPr>
              <w:spacing w:line="240" w:lineRule="auto"/>
              <w:ind w:left="360"/>
              <w:rPr>
                <w:rFonts w:ascii="Calibri" w:hAnsi="Calibri" w:eastAsia="Calibri" w:cs="Times New Roman"/>
                <w:color w:val="000000"/>
                <w:sz w:val="24"/>
                <w:szCs w:val="24"/>
              </w:rPr>
            </w:pPr>
            <w:r w:rsidRPr="41EC522F" w:rsidR="00981206">
              <w:rPr>
                <w:rFonts w:ascii="Calibri" w:hAnsi="Calibri" w:eastAsia="Calibri" w:cs="Times New Roman"/>
                <w:color w:val="000000" w:themeColor="text1" w:themeTint="FF" w:themeShade="FF"/>
                <w:sz w:val="24"/>
                <w:szCs w:val="24"/>
              </w:rPr>
              <w:t xml:space="preserve">NEA 1 and 2 final </w:t>
            </w:r>
            <w:r w:rsidRPr="41EC522F" w:rsidR="00981206">
              <w:rPr>
                <w:rFonts w:ascii="Calibri" w:hAnsi="Calibri" w:eastAsia="Calibri" w:cs="Times New Roman"/>
                <w:color w:val="000000" w:themeColor="text1" w:themeTint="FF" w:themeShade="FF"/>
                <w:sz w:val="24"/>
                <w:szCs w:val="24"/>
              </w:rPr>
              <w:t>completion</w:t>
            </w:r>
          </w:p>
          <w:p w:rsidRPr="004320A5" w:rsidR="00F50556" w:rsidP="41EC522F" w:rsidRDefault="00F50556" w14:paraId="079B44EA" w14:textId="21AA0AC1" w14:noSpellErr="1">
            <w:pPr>
              <w:pStyle w:val="ListParagraph"/>
              <w:numPr>
                <w:ilvl w:val="0"/>
                <w:numId w:val="38"/>
              </w:numPr>
              <w:spacing w:line="240" w:lineRule="auto"/>
              <w:ind w:left="360"/>
              <w:rPr>
                <w:rFonts w:ascii="Calibri" w:hAnsi="Calibri" w:eastAsia="Calibri" w:cs="Times New Roman"/>
                <w:color w:val="000000"/>
                <w:sz w:val="24"/>
                <w:szCs w:val="24"/>
              </w:rPr>
            </w:pPr>
            <w:r w:rsidRPr="41EC522F" w:rsidR="00F50556">
              <w:rPr>
                <w:rFonts w:ascii="Calibri" w:hAnsi="Calibri" w:eastAsia="Calibri" w:cs="Times New Roman"/>
                <w:color w:val="000000" w:themeColor="text1" w:themeTint="FF" w:themeShade="FF"/>
                <w:sz w:val="24"/>
                <w:szCs w:val="24"/>
              </w:rPr>
              <w:t xml:space="preserve">Exam </w:t>
            </w:r>
            <w:r w:rsidRPr="41EC522F" w:rsidR="00420B9F">
              <w:rPr>
                <w:rFonts w:ascii="Calibri" w:hAnsi="Calibri" w:eastAsia="Calibri" w:cs="Times New Roman"/>
                <w:color w:val="000000" w:themeColor="text1" w:themeTint="FF" w:themeShade="FF"/>
                <w:sz w:val="24"/>
                <w:szCs w:val="24"/>
              </w:rPr>
              <w:t>practice papers</w:t>
            </w:r>
          </w:p>
          <w:p w:rsidR="00420B9F" w:rsidP="41EC522F" w:rsidRDefault="00981206" w14:paraId="60A42BA8" w14:textId="77777777" w14:noSpellErr="1">
            <w:pPr>
              <w:pStyle w:val="ListParagraph"/>
              <w:numPr>
                <w:ilvl w:val="0"/>
                <w:numId w:val="38"/>
              </w:numPr>
              <w:spacing w:line="240" w:lineRule="auto"/>
              <w:ind w:left="360"/>
              <w:rPr>
                <w:rFonts w:ascii="Calibri" w:hAnsi="Calibri" w:eastAsia="Calibri" w:cs="Times New Roman"/>
                <w:color w:val="000000"/>
                <w:sz w:val="24"/>
                <w:szCs w:val="24"/>
              </w:rPr>
            </w:pPr>
            <w:r w:rsidRPr="41EC522F" w:rsidR="00981206">
              <w:rPr>
                <w:rFonts w:ascii="Calibri" w:hAnsi="Calibri" w:eastAsia="Calibri" w:cs="Times New Roman"/>
                <w:color w:val="000000" w:themeColor="text1" w:themeTint="FF" w:themeShade="FF"/>
                <w:sz w:val="24"/>
                <w:szCs w:val="24"/>
              </w:rPr>
              <w:t>Mocks exams</w:t>
            </w:r>
          </w:p>
          <w:p w:rsidRPr="00981206" w:rsidR="00981206" w:rsidP="41EC522F" w:rsidRDefault="00981206" w14:paraId="32DB0DB8" w14:textId="43C436F6" w14:noSpellErr="1">
            <w:pPr>
              <w:spacing w:line="240" w:lineRule="auto"/>
              <w:rPr>
                <w:rFonts w:ascii="Calibri" w:hAnsi="Calibri" w:eastAsia="Calibri" w:cs="Times New Roman"/>
                <w:color w:val="000000"/>
                <w:sz w:val="24"/>
                <w:szCs w:val="24"/>
              </w:rPr>
            </w:pPr>
          </w:p>
        </w:tc>
      </w:tr>
      <w:tr w:rsidR="41EC522F" w:rsidTr="67041A48" w14:paraId="4CB005DF">
        <w:trPr>
          <w:trHeight w:val="300"/>
        </w:trPr>
        <w:tc>
          <w:tcPr>
            <w:tcW w:w="3809" w:type="dxa"/>
            <w:gridSpan w:val="2"/>
            <w:tcBorders>
              <w:left w:val="single" w:color="auto" w:sz="4" w:space="0"/>
              <w:bottom w:val="single" w:color="auto" w:sz="4" w:space="0"/>
              <w:right w:val="single" w:color="auto" w:sz="4" w:space="0"/>
            </w:tcBorders>
            <w:shd w:val="clear" w:color="auto" w:fill="FFFFFF" w:themeFill="background1"/>
            <w:tcMar/>
          </w:tcPr>
          <w:p w:rsidR="3DEE3946" w:rsidP="41EC522F" w:rsidRDefault="3DEE3946" w14:paraId="7021EA71" w14:textId="472E8BBB">
            <w:pPr>
              <w:pStyle w:val="Normal"/>
              <w:spacing w:line="240" w:lineRule="auto"/>
              <w:jc w:val="center"/>
              <w:rPr>
                <w:rFonts w:ascii="Calibri" w:hAnsi="Calibri" w:eastAsia="Calibri" w:cs="Times New Roman"/>
                <w:color w:val="000000" w:themeColor="text1" w:themeTint="FF" w:themeShade="FF"/>
                <w:sz w:val="24"/>
                <w:szCs w:val="24"/>
              </w:rPr>
            </w:pPr>
            <w:r w:rsidRPr="41EC522F" w:rsidR="3DEE3946">
              <w:rPr>
                <w:rFonts w:ascii="Calibri" w:hAnsi="Calibri" w:eastAsia="Calibri" w:cs="Times New Roman"/>
                <w:color w:val="000000" w:themeColor="text1" w:themeTint="FF" w:themeShade="FF"/>
                <w:sz w:val="24"/>
                <w:szCs w:val="24"/>
              </w:rPr>
              <w:t>Catholicity across the Food Curriculum</w:t>
            </w:r>
          </w:p>
        </w:tc>
        <w:tc>
          <w:tcPr>
            <w:tcW w:w="12066" w:type="dxa"/>
            <w:gridSpan w:val="5"/>
            <w:tcBorders>
              <w:top w:val="single" w:color="auto" w:sz="4" w:space="0"/>
              <w:left w:val="single" w:color="auto" w:sz="4" w:space="0"/>
              <w:bottom w:val="single" w:color="auto" w:sz="4" w:space="0"/>
              <w:right w:val="single" w:color="auto" w:sz="4" w:space="0"/>
            </w:tcBorders>
            <w:tcMar/>
          </w:tcPr>
          <w:p w:rsidR="3DEE3946" w:rsidP="41EC522F" w:rsidRDefault="3DEE3946" w14:paraId="0393D9A2" w14:textId="453AE56D">
            <w:pPr>
              <w:pStyle w:val="NoSpacing"/>
              <w:spacing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41EC522F" w:rsidR="3DEE3946">
              <w:rPr>
                <w:rFonts w:ascii="Calibri" w:hAnsi="Calibri" w:eastAsia="Calibri" w:cs="Calibri"/>
                <w:b w:val="0"/>
                <w:bCs w:val="0"/>
                <w:i w:val="0"/>
                <w:iCs w:val="0"/>
                <w:caps w:val="0"/>
                <w:smallCaps w:val="0"/>
                <w:noProof w:val="0"/>
                <w:color w:val="000000" w:themeColor="text1" w:themeTint="FF" w:themeShade="FF"/>
                <w:sz w:val="24"/>
                <w:szCs w:val="24"/>
                <w:lang w:val="en-GB"/>
              </w:rPr>
              <w:t>Ethical and Sustainable design emphasising the catholic social teaching focus on stewardship and care for creation by encouraging students to consider the carbon footprint, food miles, provenance of food and environmental impact in dishes.</w:t>
            </w:r>
          </w:p>
          <w:p w:rsidR="3DEE3946" w:rsidP="41EC522F" w:rsidRDefault="3DEE3946" w14:paraId="5084E59A" w14:textId="6E085DD4">
            <w:pPr>
              <w:pStyle w:val="NoSpacing"/>
              <w:spacing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41EC522F" w:rsidR="3DEE394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Dignity of work and human rights discussing fair-trade practices, advocating products and materials to be used that respect the dignity of all elements of food production / processing. </w:t>
            </w:r>
          </w:p>
          <w:p w:rsidR="3DEE3946" w:rsidP="41EC522F" w:rsidRDefault="3DEE3946" w14:paraId="0244594B" w14:textId="17A3180C">
            <w:pPr>
              <w:pStyle w:val="NoSpacing"/>
              <w:spacing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41EC522F" w:rsidR="3DEE3946">
              <w:rPr>
                <w:rFonts w:ascii="Calibri" w:hAnsi="Calibri" w:eastAsia="Calibri" w:cs="Calibri"/>
                <w:b w:val="0"/>
                <w:bCs w:val="0"/>
                <w:i w:val="0"/>
                <w:iCs w:val="0"/>
                <w:caps w:val="0"/>
                <w:smallCaps w:val="0"/>
                <w:noProof w:val="0"/>
                <w:color w:val="000000" w:themeColor="text1" w:themeTint="FF" w:themeShade="FF"/>
                <w:sz w:val="24"/>
                <w:szCs w:val="24"/>
                <w:lang w:val="en-GB"/>
              </w:rPr>
              <w:t>Promoting community and common good through highlighting the importance of collaborative projects in the community – farm to fork, importing / exporting / fair trade / cultural / moral / religious choices.</w:t>
            </w:r>
          </w:p>
          <w:p w:rsidR="3DEE3946" w:rsidP="41EC522F" w:rsidRDefault="3DEE3946" w14:paraId="579DC5A1" w14:textId="7542AF6D">
            <w:pPr>
              <w:pStyle w:val="NoSpacing"/>
              <w:spacing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41EC522F" w:rsidR="3DEE3946">
              <w:rPr>
                <w:rFonts w:ascii="Calibri" w:hAnsi="Calibri" w:eastAsia="Calibri" w:cs="Calibri"/>
                <w:b w:val="0"/>
                <w:bCs w:val="0"/>
                <w:i w:val="0"/>
                <w:iCs w:val="0"/>
                <w:caps w:val="0"/>
                <w:smallCaps w:val="0"/>
                <w:noProof w:val="0"/>
                <w:color w:val="000000" w:themeColor="text1" w:themeTint="FF" w:themeShade="FF"/>
                <w:sz w:val="24"/>
                <w:szCs w:val="24"/>
                <w:lang w:val="en-GB"/>
              </w:rPr>
              <w:t>Creativity and service to others engaging students in designing and creating products that could serve charitable organisations or improves the lives of those in need – homeless projects / Mary’s meals / caritas/ food banks which brings a purpose and mission to the projects.</w:t>
            </w:r>
          </w:p>
          <w:p w:rsidR="41EC522F" w:rsidP="41EC522F" w:rsidRDefault="41EC522F" w14:paraId="533455FC" w14:textId="08738829">
            <w:pPr>
              <w:spacing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3DEE3946" w:rsidP="41EC522F" w:rsidRDefault="3DEE3946" w14:paraId="78BFE537" w14:textId="62E25E7D">
            <w:pPr>
              <w:pStyle w:val="NoSpacing"/>
              <w:spacing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41EC522F" w:rsidR="3DEE3946">
              <w:rPr>
                <w:rFonts w:ascii="Calibri" w:hAnsi="Calibri" w:eastAsia="Calibri" w:cs="Calibri"/>
                <w:b w:val="0"/>
                <w:bCs w:val="0"/>
                <w:i w:val="0"/>
                <w:iCs w:val="0"/>
                <w:caps w:val="0"/>
                <w:smallCaps w:val="0"/>
                <w:noProof w:val="0"/>
                <w:color w:val="000000" w:themeColor="text1" w:themeTint="FF" w:themeShade="FF"/>
                <w:sz w:val="24"/>
                <w:szCs w:val="24"/>
                <w:lang w:val="en-GB"/>
              </w:rPr>
              <w:t>Department Saint – Saint Martha – Patron Saint of Hospitality.</w:t>
            </w:r>
          </w:p>
          <w:p w:rsidR="41EC522F" w:rsidP="41EC522F" w:rsidRDefault="41EC522F" w14:paraId="457FACAB" w14:textId="3914F8EE">
            <w:pPr>
              <w:pStyle w:val="NoSpacing"/>
              <w:ind w:left="0"/>
              <w:rPr>
                <w:rFonts w:ascii="Calibri" w:hAnsi="Calibri" w:eastAsia="Calibri" w:cs="Calibri" w:asciiTheme="minorAscii" w:hAnsiTheme="minorAscii" w:cstheme="minorAscii"/>
                <w:sz w:val="24"/>
                <w:szCs w:val="24"/>
              </w:rPr>
            </w:pPr>
          </w:p>
        </w:tc>
      </w:tr>
    </w:tbl>
    <w:p w:rsidRPr="000A2E8F" w:rsidR="002607ED" w:rsidP="00701C85" w:rsidRDefault="002607ED" w14:paraId="3A4B03C8" w14:textId="4F7202CF">
      <w:pPr>
        <w:tabs>
          <w:tab w:val="left" w:pos="8640"/>
        </w:tabs>
      </w:pPr>
    </w:p>
    <w:sectPr w:rsidRPr="000A2E8F" w:rsidR="002607ED" w:rsidSect="006B5BA1">
      <w:pgSz w:w="16838" w:h="11906" w:orient="landscape"/>
      <w:pgMar w:top="425"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6E9E"/>
    <w:multiLevelType w:val="hybridMultilevel"/>
    <w:tmpl w:val="DD662BE8"/>
    <w:lvl w:ilvl="0" w:tplc="08090001">
      <w:start w:val="1"/>
      <w:numFmt w:val="bullet"/>
      <w:lvlText w:val=""/>
      <w:lvlJc w:val="left"/>
      <w:pPr>
        <w:ind w:left="-2378" w:hanging="360"/>
      </w:pPr>
      <w:rPr>
        <w:rFonts w:hint="default" w:ascii="Symbol" w:hAnsi="Symbol"/>
      </w:rPr>
    </w:lvl>
    <w:lvl w:ilvl="1" w:tplc="08090003" w:tentative="1">
      <w:start w:val="1"/>
      <w:numFmt w:val="bullet"/>
      <w:lvlText w:val="o"/>
      <w:lvlJc w:val="left"/>
      <w:pPr>
        <w:ind w:left="-1658" w:hanging="360"/>
      </w:pPr>
      <w:rPr>
        <w:rFonts w:hint="default" w:ascii="Courier New" w:hAnsi="Courier New" w:cs="Courier New"/>
      </w:rPr>
    </w:lvl>
    <w:lvl w:ilvl="2" w:tplc="08090005" w:tentative="1">
      <w:start w:val="1"/>
      <w:numFmt w:val="bullet"/>
      <w:lvlText w:val=""/>
      <w:lvlJc w:val="left"/>
      <w:pPr>
        <w:ind w:left="-938" w:hanging="360"/>
      </w:pPr>
      <w:rPr>
        <w:rFonts w:hint="default" w:ascii="Wingdings" w:hAnsi="Wingdings"/>
      </w:rPr>
    </w:lvl>
    <w:lvl w:ilvl="3" w:tplc="08090001" w:tentative="1">
      <w:start w:val="1"/>
      <w:numFmt w:val="bullet"/>
      <w:lvlText w:val=""/>
      <w:lvlJc w:val="left"/>
      <w:pPr>
        <w:ind w:left="-218" w:hanging="360"/>
      </w:pPr>
      <w:rPr>
        <w:rFonts w:hint="default" w:ascii="Symbol" w:hAnsi="Symbol"/>
      </w:rPr>
    </w:lvl>
    <w:lvl w:ilvl="4" w:tplc="08090003" w:tentative="1">
      <w:start w:val="1"/>
      <w:numFmt w:val="bullet"/>
      <w:lvlText w:val="o"/>
      <w:lvlJc w:val="left"/>
      <w:pPr>
        <w:ind w:left="502" w:hanging="360"/>
      </w:pPr>
      <w:rPr>
        <w:rFonts w:hint="default" w:ascii="Courier New" w:hAnsi="Courier New" w:cs="Courier New"/>
      </w:rPr>
    </w:lvl>
    <w:lvl w:ilvl="5" w:tplc="08090005" w:tentative="1">
      <w:start w:val="1"/>
      <w:numFmt w:val="bullet"/>
      <w:lvlText w:val=""/>
      <w:lvlJc w:val="left"/>
      <w:pPr>
        <w:ind w:left="1222" w:hanging="360"/>
      </w:pPr>
      <w:rPr>
        <w:rFonts w:hint="default" w:ascii="Wingdings" w:hAnsi="Wingdings"/>
      </w:rPr>
    </w:lvl>
    <w:lvl w:ilvl="6" w:tplc="08090001" w:tentative="1">
      <w:start w:val="1"/>
      <w:numFmt w:val="bullet"/>
      <w:lvlText w:val=""/>
      <w:lvlJc w:val="left"/>
      <w:pPr>
        <w:ind w:left="1942" w:hanging="360"/>
      </w:pPr>
      <w:rPr>
        <w:rFonts w:hint="default" w:ascii="Symbol" w:hAnsi="Symbol"/>
      </w:rPr>
    </w:lvl>
    <w:lvl w:ilvl="7" w:tplc="08090003" w:tentative="1">
      <w:start w:val="1"/>
      <w:numFmt w:val="bullet"/>
      <w:lvlText w:val="o"/>
      <w:lvlJc w:val="left"/>
      <w:pPr>
        <w:ind w:left="2662" w:hanging="360"/>
      </w:pPr>
      <w:rPr>
        <w:rFonts w:hint="default" w:ascii="Courier New" w:hAnsi="Courier New" w:cs="Courier New"/>
      </w:rPr>
    </w:lvl>
    <w:lvl w:ilvl="8" w:tplc="08090005" w:tentative="1">
      <w:start w:val="1"/>
      <w:numFmt w:val="bullet"/>
      <w:lvlText w:val=""/>
      <w:lvlJc w:val="left"/>
      <w:pPr>
        <w:ind w:left="3382" w:hanging="360"/>
      </w:pPr>
      <w:rPr>
        <w:rFonts w:hint="default" w:ascii="Wingdings" w:hAnsi="Wingdings"/>
      </w:rPr>
    </w:lvl>
  </w:abstractNum>
  <w:abstractNum w:abstractNumId="1" w15:restartNumberingAfterBreak="0">
    <w:nsid w:val="05960381"/>
    <w:multiLevelType w:val="hybridMultilevel"/>
    <w:tmpl w:val="9ECC82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69325B"/>
    <w:multiLevelType w:val="hybridMultilevel"/>
    <w:tmpl w:val="723617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07E65D4"/>
    <w:multiLevelType w:val="hybridMultilevel"/>
    <w:tmpl w:val="45BA6F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9E2037"/>
    <w:multiLevelType w:val="hybridMultilevel"/>
    <w:tmpl w:val="4D868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4B037D"/>
    <w:multiLevelType w:val="hybridMultilevel"/>
    <w:tmpl w:val="253EFD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2C012E"/>
    <w:multiLevelType w:val="hybridMultilevel"/>
    <w:tmpl w:val="C734A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3A0591"/>
    <w:multiLevelType w:val="hybridMultilevel"/>
    <w:tmpl w:val="989AD0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7652353"/>
    <w:multiLevelType w:val="hybridMultilevel"/>
    <w:tmpl w:val="B3A8A9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A112992"/>
    <w:multiLevelType w:val="hybridMultilevel"/>
    <w:tmpl w:val="F08A74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FF2AEA"/>
    <w:multiLevelType w:val="hybridMultilevel"/>
    <w:tmpl w:val="36FE2A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0576A37"/>
    <w:multiLevelType w:val="hybridMultilevel"/>
    <w:tmpl w:val="04E4F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25C555A"/>
    <w:multiLevelType w:val="hybridMultilevel"/>
    <w:tmpl w:val="E8209B8C"/>
    <w:lvl w:ilvl="0" w:tplc="08090001">
      <w:start w:val="1"/>
      <w:numFmt w:val="bullet"/>
      <w:lvlText w:val=""/>
      <w:lvlJc w:val="left"/>
      <w:pPr>
        <w:ind w:left="720" w:hanging="360"/>
      </w:pPr>
      <w:rPr>
        <w:rFonts w:hint="default" w:ascii="Symbol" w:hAnsi="Symbol"/>
      </w:rPr>
    </w:lvl>
    <w:lvl w:ilvl="1" w:tplc="F522D5FA">
      <w:numFmt w:val="bullet"/>
      <w:lvlText w:val="•"/>
      <w:lvlJc w:val="left"/>
      <w:pPr>
        <w:ind w:left="360" w:hanging="360"/>
      </w:pPr>
      <w:rPr>
        <w:rFonts w:hint="default" w:ascii="Calibri" w:hAnsi="Calibri" w:eastAsia="Calibri"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4213E76"/>
    <w:multiLevelType w:val="hybridMultilevel"/>
    <w:tmpl w:val="8F0EA3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62F09A0"/>
    <w:multiLevelType w:val="hybridMultilevel"/>
    <w:tmpl w:val="E18EA1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90E2ACF"/>
    <w:multiLevelType w:val="hybridMultilevel"/>
    <w:tmpl w:val="56CE8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AF53FE2"/>
    <w:multiLevelType w:val="hybridMultilevel"/>
    <w:tmpl w:val="E6E2F8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2D957A4B"/>
    <w:multiLevelType w:val="hybridMultilevel"/>
    <w:tmpl w:val="AD82F9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17F7FF7"/>
    <w:multiLevelType w:val="hybridMultilevel"/>
    <w:tmpl w:val="D35C1B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AEC2B67"/>
    <w:multiLevelType w:val="hybridMultilevel"/>
    <w:tmpl w:val="88B61B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F056077"/>
    <w:multiLevelType w:val="hybridMultilevel"/>
    <w:tmpl w:val="DD5A6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FE46207"/>
    <w:multiLevelType w:val="hybridMultilevel"/>
    <w:tmpl w:val="B8260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B6B7AC8"/>
    <w:multiLevelType w:val="hybridMultilevel"/>
    <w:tmpl w:val="02F834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E64241A"/>
    <w:multiLevelType w:val="hybridMultilevel"/>
    <w:tmpl w:val="532E94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F5A62CB"/>
    <w:multiLevelType w:val="hybridMultilevel"/>
    <w:tmpl w:val="B840D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5D05792"/>
    <w:multiLevelType w:val="hybridMultilevel"/>
    <w:tmpl w:val="63448BF4"/>
    <w:lvl w:ilvl="0" w:tplc="4202D60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EB91B55"/>
    <w:multiLevelType w:val="hybridMultilevel"/>
    <w:tmpl w:val="7D7807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1036BE7"/>
    <w:multiLevelType w:val="hybridMultilevel"/>
    <w:tmpl w:val="AA3E94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50240CE"/>
    <w:multiLevelType w:val="hybridMultilevel"/>
    <w:tmpl w:val="E0BE5D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5925F8D"/>
    <w:multiLevelType w:val="hybridMultilevel"/>
    <w:tmpl w:val="EE8AB5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5C57A33"/>
    <w:multiLevelType w:val="hybridMultilevel"/>
    <w:tmpl w:val="AE8231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7045A3F"/>
    <w:multiLevelType w:val="hybridMultilevel"/>
    <w:tmpl w:val="F392F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8B7061C"/>
    <w:multiLevelType w:val="hybridMultilevel"/>
    <w:tmpl w:val="4232F0D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A0E5697"/>
    <w:multiLevelType w:val="hybridMultilevel"/>
    <w:tmpl w:val="388CC9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A702892"/>
    <w:multiLevelType w:val="hybridMultilevel"/>
    <w:tmpl w:val="41A6EE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C5F4116"/>
    <w:multiLevelType w:val="hybridMultilevel"/>
    <w:tmpl w:val="4894E5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E7833EB"/>
    <w:multiLevelType w:val="hybridMultilevel"/>
    <w:tmpl w:val="BBBEDA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00E0BCC"/>
    <w:multiLevelType w:val="hybridMultilevel"/>
    <w:tmpl w:val="8E26D3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17C7A22"/>
    <w:multiLevelType w:val="hybridMultilevel"/>
    <w:tmpl w:val="70889F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36F4079"/>
    <w:multiLevelType w:val="hybridMultilevel"/>
    <w:tmpl w:val="0868EE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42052D7"/>
    <w:multiLevelType w:val="hybridMultilevel"/>
    <w:tmpl w:val="AB5431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57425A5"/>
    <w:multiLevelType w:val="hybridMultilevel"/>
    <w:tmpl w:val="FEC8F5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F774DB0"/>
    <w:multiLevelType w:val="hybridMultilevel"/>
    <w:tmpl w:val="4874EF1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5"/>
  </w:num>
  <w:num w:numId="2">
    <w:abstractNumId w:val="36"/>
  </w:num>
  <w:num w:numId="3">
    <w:abstractNumId w:val="34"/>
  </w:num>
  <w:num w:numId="4">
    <w:abstractNumId w:val="16"/>
  </w:num>
  <w:num w:numId="5">
    <w:abstractNumId w:val="28"/>
  </w:num>
  <w:num w:numId="6">
    <w:abstractNumId w:val="37"/>
  </w:num>
  <w:num w:numId="7">
    <w:abstractNumId w:val="29"/>
  </w:num>
  <w:num w:numId="8">
    <w:abstractNumId w:val="17"/>
  </w:num>
  <w:num w:numId="9">
    <w:abstractNumId w:val="21"/>
  </w:num>
  <w:num w:numId="10">
    <w:abstractNumId w:val="41"/>
  </w:num>
  <w:num w:numId="11">
    <w:abstractNumId w:val="30"/>
  </w:num>
  <w:num w:numId="12">
    <w:abstractNumId w:val="19"/>
  </w:num>
  <w:num w:numId="13">
    <w:abstractNumId w:val="40"/>
  </w:num>
  <w:num w:numId="14">
    <w:abstractNumId w:val="0"/>
  </w:num>
  <w:num w:numId="15">
    <w:abstractNumId w:val="39"/>
  </w:num>
  <w:num w:numId="16">
    <w:abstractNumId w:val="1"/>
  </w:num>
  <w:num w:numId="17">
    <w:abstractNumId w:val="7"/>
  </w:num>
  <w:num w:numId="18">
    <w:abstractNumId w:val="12"/>
  </w:num>
  <w:num w:numId="19">
    <w:abstractNumId w:val="35"/>
  </w:num>
  <w:num w:numId="20">
    <w:abstractNumId w:val="18"/>
  </w:num>
  <w:num w:numId="21">
    <w:abstractNumId w:val="42"/>
  </w:num>
  <w:num w:numId="22">
    <w:abstractNumId w:val="4"/>
  </w:num>
  <w:num w:numId="23">
    <w:abstractNumId w:val="9"/>
  </w:num>
  <w:num w:numId="24">
    <w:abstractNumId w:val="2"/>
  </w:num>
  <w:num w:numId="25">
    <w:abstractNumId w:val="32"/>
  </w:num>
  <w:num w:numId="26">
    <w:abstractNumId w:val="23"/>
  </w:num>
  <w:num w:numId="27">
    <w:abstractNumId w:val="27"/>
  </w:num>
  <w:num w:numId="28">
    <w:abstractNumId w:val="6"/>
  </w:num>
  <w:num w:numId="29">
    <w:abstractNumId w:val="11"/>
  </w:num>
  <w:num w:numId="30">
    <w:abstractNumId w:val="14"/>
  </w:num>
  <w:num w:numId="31">
    <w:abstractNumId w:val="3"/>
  </w:num>
  <w:num w:numId="32">
    <w:abstractNumId w:val="8"/>
  </w:num>
  <w:num w:numId="33">
    <w:abstractNumId w:val="26"/>
  </w:num>
  <w:num w:numId="34">
    <w:abstractNumId w:val="31"/>
  </w:num>
  <w:num w:numId="35">
    <w:abstractNumId w:val="33"/>
  </w:num>
  <w:num w:numId="36">
    <w:abstractNumId w:val="20"/>
  </w:num>
  <w:num w:numId="37">
    <w:abstractNumId w:val="24"/>
  </w:num>
  <w:num w:numId="38">
    <w:abstractNumId w:val="22"/>
  </w:num>
  <w:num w:numId="39">
    <w:abstractNumId w:val="10"/>
  </w:num>
  <w:num w:numId="40">
    <w:abstractNumId w:val="38"/>
  </w:num>
  <w:num w:numId="41">
    <w:abstractNumId w:val="5"/>
  </w:num>
  <w:num w:numId="42">
    <w:abstractNumId w:val="13"/>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ED"/>
    <w:rsid w:val="00034C12"/>
    <w:rsid w:val="00043039"/>
    <w:rsid w:val="00047AC8"/>
    <w:rsid w:val="00055185"/>
    <w:rsid w:val="000A2E8F"/>
    <w:rsid w:val="000D27E1"/>
    <w:rsid w:val="000E0BDD"/>
    <w:rsid w:val="000E6F12"/>
    <w:rsid w:val="000F306E"/>
    <w:rsid w:val="000F3925"/>
    <w:rsid w:val="000F5DE9"/>
    <w:rsid w:val="001018A8"/>
    <w:rsid w:val="00104FC0"/>
    <w:rsid w:val="00111C9C"/>
    <w:rsid w:val="00115A5B"/>
    <w:rsid w:val="001316DC"/>
    <w:rsid w:val="0013547C"/>
    <w:rsid w:val="00184ADE"/>
    <w:rsid w:val="00192583"/>
    <w:rsid w:val="001A6402"/>
    <w:rsid w:val="001B0DE1"/>
    <w:rsid w:val="001B3551"/>
    <w:rsid w:val="001E3414"/>
    <w:rsid w:val="001E5B0C"/>
    <w:rsid w:val="00205266"/>
    <w:rsid w:val="00215C5A"/>
    <w:rsid w:val="002347A9"/>
    <w:rsid w:val="00236B73"/>
    <w:rsid w:val="002607ED"/>
    <w:rsid w:val="00267260"/>
    <w:rsid w:val="002676D6"/>
    <w:rsid w:val="0027508E"/>
    <w:rsid w:val="002861D6"/>
    <w:rsid w:val="00287927"/>
    <w:rsid w:val="002916CF"/>
    <w:rsid w:val="002A250D"/>
    <w:rsid w:val="002C00CD"/>
    <w:rsid w:val="002C7BD5"/>
    <w:rsid w:val="002E4FF7"/>
    <w:rsid w:val="003561ED"/>
    <w:rsid w:val="00356A18"/>
    <w:rsid w:val="00393DDD"/>
    <w:rsid w:val="00394A23"/>
    <w:rsid w:val="0039631D"/>
    <w:rsid w:val="003F4008"/>
    <w:rsid w:val="0040377C"/>
    <w:rsid w:val="00415264"/>
    <w:rsid w:val="00420B9F"/>
    <w:rsid w:val="00423ABB"/>
    <w:rsid w:val="004320A5"/>
    <w:rsid w:val="0044359C"/>
    <w:rsid w:val="00467817"/>
    <w:rsid w:val="00472D3E"/>
    <w:rsid w:val="00486196"/>
    <w:rsid w:val="004C0AE6"/>
    <w:rsid w:val="004C53CD"/>
    <w:rsid w:val="004E6E16"/>
    <w:rsid w:val="0050029F"/>
    <w:rsid w:val="00506A99"/>
    <w:rsid w:val="00526637"/>
    <w:rsid w:val="0054287C"/>
    <w:rsid w:val="005608E9"/>
    <w:rsid w:val="00593DFC"/>
    <w:rsid w:val="005C07BB"/>
    <w:rsid w:val="005E397E"/>
    <w:rsid w:val="006155F9"/>
    <w:rsid w:val="00620B6F"/>
    <w:rsid w:val="00625D7B"/>
    <w:rsid w:val="0065542A"/>
    <w:rsid w:val="006611FE"/>
    <w:rsid w:val="0066143C"/>
    <w:rsid w:val="00674E6B"/>
    <w:rsid w:val="006B1ABF"/>
    <w:rsid w:val="006B5BA1"/>
    <w:rsid w:val="006B7951"/>
    <w:rsid w:val="006B7D48"/>
    <w:rsid w:val="006C4511"/>
    <w:rsid w:val="006F0D68"/>
    <w:rsid w:val="00701C85"/>
    <w:rsid w:val="00713126"/>
    <w:rsid w:val="0075618D"/>
    <w:rsid w:val="007750A2"/>
    <w:rsid w:val="007755BC"/>
    <w:rsid w:val="00782B85"/>
    <w:rsid w:val="007E36E7"/>
    <w:rsid w:val="00820F53"/>
    <w:rsid w:val="00843F51"/>
    <w:rsid w:val="00862D15"/>
    <w:rsid w:val="008C58FA"/>
    <w:rsid w:val="009430A1"/>
    <w:rsid w:val="009566B7"/>
    <w:rsid w:val="00964B5F"/>
    <w:rsid w:val="00981206"/>
    <w:rsid w:val="009903B0"/>
    <w:rsid w:val="009A5C1E"/>
    <w:rsid w:val="009F53B4"/>
    <w:rsid w:val="00A2261F"/>
    <w:rsid w:val="00A31AD1"/>
    <w:rsid w:val="00A50665"/>
    <w:rsid w:val="00A5103A"/>
    <w:rsid w:val="00A74B7A"/>
    <w:rsid w:val="00A767F9"/>
    <w:rsid w:val="00A8587F"/>
    <w:rsid w:val="00AA0D56"/>
    <w:rsid w:val="00AB1E9F"/>
    <w:rsid w:val="00AC514C"/>
    <w:rsid w:val="00AD12A8"/>
    <w:rsid w:val="00AD4A74"/>
    <w:rsid w:val="00AF28F2"/>
    <w:rsid w:val="00B01615"/>
    <w:rsid w:val="00B05B7C"/>
    <w:rsid w:val="00B41A1D"/>
    <w:rsid w:val="00B64111"/>
    <w:rsid w:val="00B750F8"/>
    <w:rsid w:val="00B817E8"/>
    <w:rsid w:val="00B86A8A"/>
    <w:rsid w:val="00B928B8"/>
    <w:rsid w:val="00BB062E"/>
    <w:rsid w:val="00BD77D5"/>
    <w:rsid w:val="00BE2177"/>
    <w:rsid w:val="00C1073E"/>
    <w:rsid w:val="00C139DC"/>
    <w:rsid w:val="00C21E68"/>
    <w:rsid w:val="00C24FB7"/>
    <w:rsid w:val="00C43E57"/>
    <w:rsid w:val="00C441CA"/>
    <w:rsid w:val="00C809DD"/>
    <w:rsid w:val="00C812FF"/>
    <w:rsid w:val="00CB472B"/>
    <w:rsid w:val="00CD1FD3"/>
    <w:rsid w:val="00D074D2"/>
    <w:rsid w:val="00D13EAB"/>
    <w:rsid w:val="00D22019"/>
    <w:rsid w:val="00D40EDF"/>
    <w:rsid w:val="00D51E8E"/>
    <w:rsid w:val="00D75CF5"/>
    <w:rsid w:val="00D82B4F"/>
    <w:rsid w:val="00D93C55"/>
    <w:rsid w:val="00DC0675"/>
    <w:rsid w:val="00DD1D18"/>
    <w:rsid w:val="00E032B6"/>
    <w:rsid w:val="00E0789E"/>
    <w:rsid w:val="00E14A97"/>
    <w:rsid w:val="00E1501A"/>
    <w:rsid w:val="00E31156"/>
    <w:rsid w:val="00E31A25"/>
    <w:rsid w:val="00E35F42"/>
    <w:rsid w:val="00E615A1"/>
    <w:rsid w:val="00E6304E"/>
    <w:rsid w:val="00E77339"/>
    <w:rsid w:val="00E87083"/>
    <w:rsid w:val="00E9022B"/>
    <w:rsid w:val="00E96B09"/>
    <w:rsid w:val="00ED76D5"/>
    <w:rsid w:val="00EE6CCE"/>
    <w:rsid w:val="00F03E41"/>
    <w:rsid w:val="00F24659"/>
    <w:rsid w:val="00F504FB"/>
    <w:rsid w:val="00F50556"/>
    <w:rsid w:val="00F54B48"/>
    <w:rsid w:val="00F66D47"/>
    <w:rsid w:val="00F837B7"/>
    <w:rsid w:val="00F94F9F"/>
    <w:rsid w:val="00FA02C2"/>
    <w:rsid w:val="00FD166B"/>
    <w:rsid w:val="00FE32E6"/>
    <w:rsid w:val="07E09252"/>
    <w:rsid w:val="0A3B9F9B"/>
    <w:rsid w:val="115C59D2"/>
    <w:rsid w:val="1200AB3C"/>
    <w:rsid w:val="2A7E2C46"/>
    <w:rsid w:val="3DEE3946"/>
    <w:rsid w:val="41EC522F"/>
    <w:rsid w:val="45C40231"/>
    <w:rsid w:val="65857B36"/>
    <w:rsid w:val="67041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9ABE"/>
  <w15:chartTrackingRefBased/>
  <w15:docId w15:val="{0F57819B-F9FC-4948-AE07-18863414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2261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4287C"/>
    <w:pPr>
      <w:ind w:left="720"/>
      <w:contextualSpacing/>
    </w:pPr>
  </w:style>
  <w:style w:type="paragraph" w:styleId="NoSpacing">
    <w:name w:val="No Spacing"/>
    <w:uiPriority w:val="1"/>
    <w:qFormat/>
    <w:rsid w:val="00055185"/>
    <w:pPr>
      <w:spacing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102FD4BFF92446A5BABD0932847AA0" ma:contentTypeVersion="16" ma:contentTypeDescription="Create a new document." ma:contentTypeScope="" ma:versionID="b05ad2bf92166f845c34b7b6bf416290">
  <xsd:schema xmlns:xsd="http://www.w3.org/2001/XMLSchema" xmlns:xs="http://www.w3.org/2001/XMLSchema" xmlns:p="http://schemas.microsoft.com/office/2006/metadata/properties" xmlns:ns2="6f51264d-c1f4-4d8e-acdd-040e97673697" xmlns:ns3="c5885b8d-2581-4130-a4c9-c8cc2cc73fbd" targetNamespace="http://schemas.microsoft.com/office/2006/metadata/properties" ma:root="true" ma:fieldsID="8526145d51d33bb5e4f4b97def7b16f1" ns2:_="" ns3:_="">
    <xsd:import namespace="6f51264d-c1f4-4d8e-acdd-040e97673697"/>
    <xsd:import namespace="c5885b8d-2581-4130-a4c9-c8cc2cc73f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1264d-c1f4-4d8e-acdd-040e97673697"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a18ab8-b750-47d2-b69f-e8fa8b7cc4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885b8d-2581-4130-a4c9-c8cc2cc73fb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e6f32c-a551-4cd8-b105-1f9a0d3ce7c8}" ma:internalName="TaxCatchAll" ma:showField="CatchAllData" ma:web="c5885b8d-2581-4130-a4c9-c8cc2cc73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885b8d-2581-4130-a4c9-c8cc2cc73fbd" xsi:nil="true"/>
    <lcf76f155ced4ddcb4097134ff3c332f xmlns="6f51264d-c1f4-4d8e-acdd-040e976736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20DAA6-73E6-4572-BB97-8B91FF743CCD}"/>
</file>

<file path=customXml/itemProps2.xml><?xml version="1.0" encoding="utf-8"?>
<ds:datastoreItem xmlns:ds="http://schemas.openxmlformats.org/officeDocument/2006/customXml" ds:itemID="{F45FE46C-F959-4D93-B326-23E450383F92}">
  <ds:schemaRefs>
    <ds:schemaRef ds:uri="http://schemas.microsoft.com/sharepoint/v3/contenttype/forms"/>
  </ds:schemaRefs>
</ds:datastoreItem>
</file>

<file path=customXml/itemProps3.xml><?xml version="1.0" encoding="utf-8"?>
<ds:datastoreItem xmlns:ds="http://schemas.openxmlformats.org/officeDocument/2006/customXml" ds:itemID="{6C9FE3E9-C59B-4D6C-8725-07EEB54EC8E4}">
  <ds:schemaRefs>
    <ds:schemaRef ds:uri="http://schemas.microsoft.com/office/2006/documentManagement/types"/>
    <ds:schemaRef ds:uri="22f8904d-39ac-440b-9744-70c003263914"/>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3135c30-f218-4d14-968b-6148603de8d7"/>
    <ds:schemaRef ds:uri="http://purl.org/dc/term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Henshaw</dc:creator>
  <cp:keywords/>
  <dc:description/>
  <cp:lastModifiedBy>Miss C Rose</cp:lastModifiedBy>
  <cp:revision>5</cp:revision>
  <dcterms:created xsi:type="dcterms:W3CDTF">2024-06-26T12:40:00Z</dcterms:created>
  <dcterms:modified xsi:type="dcterms:W3CDTF">2025-07-04T12:24:13Z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0x0101007A102FD4BFF92446A5BABD0932847AA0</vt:lpwstr>
  </property>
  <property fmtid="{D5CDD505-2E9C-101B-9397-08002B2CF9AE}" pid="3" name="Order">
    <vt:r8>504200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